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58DF" w14:textId="5ABCFFFA" w:rsidR="005E7816" w:rsidRDefault="00EC109F" w:rsidP="00EC109F">
      <w:pPr>
        <w:pStyle w:val="Nadpis1"/>
      </w:pPr>
      <w:r w:rsidRPr="001E5FA6">
        <w:t>Cesta k prvnímu svatému přijímání</w:t>
      </w:r>
    </w:p>
    <w:p w14:paraId="5275DB27" w14:textId="37456968" w:rsidR="009A3BEA" w:rsidRPr="009A3BEA" w:rsidRDefault="009A3BEA" w:rsidP="009A3BEA">
      <w:pPr>
        <w:rPr>
          <w:i/>
          <w:iCs/>
        </w:rPr>
      </w:pPr>
      <w:r>
        <w:rPr>
          <w:i/>
          <w:iCs/>
        </w:rPr>
        <w:t xml:space="preserve">Obsah </w:t>
      </w:r>
      <w:r w:rsidR="00577613">
        <w:rPr>
          <w:i/>
          <w:iCs/>
        </w:rPr>
        <w:t>blízké přípravy</w:t>
      </w:r>
      <w:r w:rsidR="0022293C">
        <w:rPr>
          <w:i/>
          <w:iCs/>
        </w:rPr>
        <w:t xml:space="preserve"> podle programu Katecheze Dobrého pastýře</w:t>
      </w:r>
    </w:p>
    <w:p w14:paraId="7242911F" w14:textId="738137D2" w:rsidR="00EC109F" w:rsidRPr="001E5FA6" w:rsidRDefault="002418FD" w:rsidP="008D72BA">
      <w:pPr>
        <w:jc w:val="both"/>
      </w:pPr>
      <w:r>
        <w:t>Tento dokument představuje</w:t>
      </w:r>
      <w:r w:rsidR="00EC109F" w:rsidRPr="001E5FA6">
        <w:t xml:space="preserve"> cestu, po které </w:t>
      </w:r>
      <w:r>
        <w:t xml:space="preserve">po které se vydáváme s dětmi, které se rozhodly připravit se na přijetí prvního svatého </w:t>
      </w:r>
      <w:r w:rsidR="00EC109F" w:rsidRPr="001E5FA6">
        <w:t xml:space="preserve">přijímání. </w:t>
      </w:r>
      <w:r w:rsidR="005B06F8">
        <w:t>Stručně představuje témata a hlavní myšlenky katechezí</w:t>
      </w:r>
      <w:r w:rsidR="008E2FB6">
        <w:t xml:space="preserve"> a také upozorňuje na oblasti, ve kterých je nutná pravidelná pomoc rodičů dětem. aby si osvojili potřebné návyky.</w:t>
      </w:r>
    </w:p>
    <w:p w14:paraId="4ADE6FCE" w14:textId="2C5FC164" w:rsidR="004F0197" w:rsidRDefault="00EC109F" w:rsidP="008D72BA">
      <w:pPr>
        <w:jc w:val="both"/>
      </w:pPr>
      <w:r w:rsidRPr="001E5FA6">
        <w:t xml:space="preserve">Vycházíme z toho, že </w:t>
      </w:r>
      <w:r w:rsidRPr="008A7EBF">
        <w:rPr>
          <w:b/>
          <w:bCs/>
        </w:rPr>
        <w:t>svaté přijímání je</w:t>
      </w:r>
      <w:r w:rsidR="009B119C" w:rsidRPr="008A7EBF">
        <w:rPr>
          <w:b/>
          <w:bCs/>
        </w:rPr>
        <w:t xml:space="preserve"> jedinečný a v katolické církvi nejlepší</w:t>
      </w:r>
      <w:r w:rsidRPr="008A7EBF">
        <w:rPr>
          <w:b/>
          <w:bCs/>
        </w:rPr>
        <w:t xml:space="preserve"> způsob, jakým se člověk může osobně setkat s</w:t>
      </w:r>
      <w:r w:rsidR="00932621">
        <w:rPr>
          <w:b/>
          <w:bCs/>
        </w:rPr>
        <w:t> </w:t>
      </w:r>
      <w:r w:rsidRPr="008A7EBF">
        <w:rPr>
          <w:b/>
          <w:bCs/>
        </w:rPr>
        <w:t>Ježíšem</w:t>
      </w:r>
      <w:r w:rsidR="00932621">
        <w:rPr>
          <w:b/>
          <w:bCs/>
        </w:rPr>
        <w:t>,</w:t>
      </w:r>
      <w:r w:rsidRPr="001E5FA6">
        <w:t xml:space="preserve"> a uvědomit si, že On je stále s námi, abychom mohli prožít šťastný život. Základem lidského štěstí je naplnění těch nejdůležitějších potřeb člověka a v tom nám Bůh vychází velkoryse vstříc. </w:t>
      </w:r>
    </w:p>
    <w:p w14:paraId="5C005027" w14:textId="759C8279" w:rsidR="00162963" w:rsidRDefault="004F0197" w:rsidP="008D72BA">
      <w:pPr>
        <w:jc w:val="both"/>
      </w:pPr>
      <w:r>
        <w:t>Jak</w:t>
      </w:r>
      <w:r w:rsidR="00091C14">
        <w:t>o</w:t>
      </w:r>
      <w:r>
        <w:t xml:space="preserve"> katecheté, rodiče a další osoby blízké dítěti </w:t>
      </w:r>
      <w:r w:rsidR="00162963">
        <w:t xml:space="preserve">v tom </w:t>
      </w:r>
      <w:r w:rsidR="00091C14">
        <w:t>můžeme</w:t>
      </w:r>
      <w:r w:rsidR="00162963">
        <w:t xml:space="preserve"> pro děti udělat dvě věci: </w:t>
      </w:r>
    </w:p>
    <w:p w14:paraId="4588BC41" w14:textId="27B190AF" w:rsidR="00162963" w:rsidRDefault="00F25A27" w:rsidP="008D72BA">
      <w:pPr>
        <w:pStyle w:val="Odstavecseseznamem"/>
        <w:numPr>
          <w:ilvl w:val="0"/>
          <w:numId w:val="2"/>
        </w:numPr>
        <w:jc w:val="both"/>
      </w:pPr>
      <w:r>
        <w:t>pomoci dětem uvědomovat si</w:t>
      </w:r>
      <w:r w:rsidR="00EC109F" w:rsidRPr="001E5FA6">
        <w:t xml:space="preserve"> </w:t>
      </w:r>
      <w:r w:rsidR="00162963">
        <w:t>Boží</w:t>
      </w:r>
      <w:r w:rsidR="00EC109F" w:rsidRPr="001E5FA6">
        <w:t xml:space="preserve"> lásku k nám </w:t>
      </w:r>
      <w:r w:rsidR="00D800F9">
        <w:t xml:space="preserve">děkováním a chválením za dary, kterými nás zahrnuje, </w:t>
      </w:r>
      <w:r w:rsidR="002A422A">
        <w:t>a ty musíme před tím poznat,</w:t>
      </w:r>
    </w:p>
    <w:p w14:paraId="3C4A587B" w14:textId="65476D9D" w:rsidR="00EC109F" w:rsidRDefault="00D800F9" w:rsidP="008D72BA">
      <w:pPr>
        <w:pStyle w:val="Odstavecseseznamem"/>
        <w:numPr>
          <w:ilvl w:val="0"/>
          <w:numId w:val="2"/>
        </w:numPr>
        <w:jc w:val="both"/>
      </w:pPr>
      <w:r>
        <w:t>a také</w:t>
      </w:r>
      <w:r w:rsidR="00EC109F" w:rsidRPr="001E5FA6">
        <w:t xml:space="preserve"> “odrážet” </w:t>
      </w:r>
      <w:r>
        <w:t xml:space="preserve">Boží lásku </w:t>
      </w:r>
      <w:r w:rsidR="00EC109F" w:rsidRPr="001E5FA6">
        <w:t xml:space="preserve">v našem jednání s </w:t>
      </w:r>
      <w:r w:rsidR="002A422A">
        <w:t>dětmi</w:t>
      </w:r>
      <w:r w:rsidR="00EC109F" w:rsidRPr="001E5FA6">
        <w:t xml:space="preserve">. </w:t>
      </w:r>
      <w:r w:rsidR="001E5FA6" w:rsidRPr="001E5FA6">
        <w:t>Bez lásky, kterou můžeme přijímat a</w:t>
      </w:r>
      <w:r w:rsidR="008D72BA">
        <w:t> </w:t>
      </w:r>
      <w:r w:rsidR="001E5FA6" w:rsidRPr="001E5FA6">
        <w:t xml:space="preserve">zároveň dávat, je štěstí jen iluze. </w:t>
      </w:r>
    </w:p>
    <w:p w14:paraId="1B7536E2" w14:textId="1832DA59" w:rsidR="004F0197" w:rsidRDefault="002A422A" w:rsidP="008D72BA">
      <w:pPr>
        <w:jc w:val="both"/>
      </w:pPr>
      <w:r>
        <w:t>Dále popíši témata, kterými jsme se s dětmi zabýval</w:t>
      </w:r>
      <w:r w:rsidR="00EC20B7">
        <w:t>i</w:t>
      </w:r>
      <w:r>
        <w:t>, a kter</w:t>
      </w:r>
      <w:r w:rsidR="00EC20B7">
        <w:t>á</w:t>
      </w:r>
      <w:r>
        <w:t xml:space="preserve"> jsou</w:t>
      </w:r>
      <w:r w:rsidR="00FF0C4C">
        <w:t xml:space="preserve"> zastaveními, na nichž můžeme poznávat různé projevy Boží lásky k nám:</w:t>
      </w:r>
    </w:p>
    <w:p w14:paraId="2F503065" w14:textId="079F9363" w:rsidR="00EF003F" w:rsidRPr="00E76E39" w:rsidRDefault="00E76E39" w:rsidP="00E76E39">
      <w:pPr>
        <w:pStyle w:val="Nadpis2"/>
      </w:pPr>
      <w:r w:rsidRPr="00E76E39">
        <w:t>Poznávání prostředí kostela</w:t>
      </w:r>
      <w:r w:rsidR="009F7AA5">
        <w:t xml:space="preserve"> a liturgického jazyka znamení</w:t>
      </w:r>
    </w:p>
    <w:p w14:paraId="0C21D2CE" w14:textId="638D28C7" w:rsidR="001E5FA6" w:rsidRDefault="001E5FA6" w:rsidP="00EF003F">
      <w:pPr>
        <w:jc w:val="both"/>
      </w:pPr>
      <w:r w:rsidRPr="001E5FA6">
        <w:t>Učili jsme se názvosloví jednotlivých míst a předmětů a také jejich uspořádání na oltáři, ve svatostánku a</w:t>
      </w:r>
      <w:r w:rsidR="008D72BA">
        <w:t> </w:t>
      </w:r>
      <w:r w:rsidRPr="001E5FA6">
        <w:t>na ambonu. To vychází z potřeby být někde “doma”. Ke svatému přijímání patří kostel a v něm by se děti měly cítit “jako doma”. Občas si s dětmi v kostele zopakujte, jak se co jmenuje a</w:t>
      </w:r>
      <w:r w:rsidR="008D72BA">
        <w:t> </w:t>
      </w:r>
      <w:r w:rsidRPr="001E5FA6">
        <w:t>k</w:t>
      </w:r>
      <w:r w:rsidR="008D72BA">
        <w:t> </w:t>
      </w:r>
      <w:r w:rsidRPr="001E5FA6">
        <w:t xml:space="preserve">čemu to slouží. </w:t>
      </w:r>
    </w:p>
    <w:p w14:paraId="0581F6FE" w14:textId="3C3CA80F" w:rsidR="009F7AA5" w:rsidRDefault="009F7AA5" w:rsidP="00EF003F">
      <w:pPr>
        <w:jc w:val="both"/>
      </w:pPr>
      <w:r>
        <w:t xml:space="preserve">Děti byly postupně uvedeny do způsobu, jakým se při slavení liturgie „mluví“ – toto „slovo“ je spojeno s činem, který koná Bůh pro nás. Děti se seznámily s těmito liturgickými gesty: epikléze (při proměňování), doxologie (chvála Bohu za vykonané dílo), pozdravení pokoje (předávání pokoje vzkříšeného Ježíše Krista) a lámání chleba (výraz jednoty společenství Ježíšových učedníků – církve). </w:t>
      </w:r>
    </w:p>
    <w:p w14:paraId="13A8ECF6" w14:textId="77777777" w:rsidR="00E920EC" w:rsidRDefault="0000192E" w:rsidP="00EF003F">
      <w:pPr>
        <w:jc w:val="both"/>
        <w:rPr>
          <w:i/>
          <w:iCs/>
        </w:rPr>
      </w:pPr>
      <w:r>
        <w:rPr>
          <w:i/>
          <w:iCs/>
        </w:rPr>
        <w:t xml:space="preserve">Práce dětí: </w:t>
      </w:r>
    </w:p>
    <w:p w14:paraId="4E9A96FF" w14:textId="0BDF1F21" w:rsidR="00E920EC" w:rsidRDefault="00E920EC" w:rsidP="00E920EC">
      <w:pPr>
        <w:pStyle w:val="Odstavecseseznamem"/>
        <w:numPr>
          <w:ilvl w:val="0"/>
          <w:numId w:val="16"/>
        </w:numPr>
        <w:jc w:val="both"/>
        <w:rPr>
          <w:i/>
          <w:iCs/>
        </w:rPr>
      </w:pPr>
      <w:r>
        <w:rPr>
          <w:i/>
          <w:iCs/>
        </w:rPr>
        <w:t>Liturgický slovníček (názvy předmětů a míst, jejich užívání a symbolika) – výroba plakátu</w:t>
      </w:r>
    </w:p>
    <w:p w14:paraId="22FE6C4B" w14:textId="3B47DA9D" w:rsidR="0000192E" w:rsidRDefault="0000192E" w:rsidP="00E920EC">
      <w:pPr>
        <w:pStyle w:val="Odstavecseseznamem"/>
        <w:numPr>
          <w:ilvl w:val="0"/>
          <w:numId w:val="16"/>
        </w:numPr>
        <w:jc w:val="both"/>
        <w:rPr>
          <w:i/>
          <w:iCs/>
        </w:rPr>
      </w:pPr>
      <w:r w:rsidRPr="00E920EC">
        <w:rPr>
          <w:i/>
          <w:iCs/>
        </w:rPr>
        <w:t>koláž oltáře a ambonu</w:t>
      </w:r>
    </w:p>
    <w:p w14:paraId="61C5F017" w14:textId="6A47FAAF" w:rsidR="009F7AA5" w:rsidRPr="00E920EC" w:rsidRDefault="009F7AA5" w:rsidP="00E920EC">
      <w:pPr>
        <w:pStyle w:val="Odstavecseseznamem"/>
        <w:numPr>
          <w:ilvl w:val="0"/>
          <w:numId w:val="16"/>
        </w:numPr>
        <w:jc w:val="both"/>
        <w:rPr>
          <w:i/>
          <w:iCs/>
        </w:rPr>
      </w:pPr>
      <w:r>
        <w:rPr>
          <w:i/>
          <w:iCs/>
        </w:rPr>
        <w:t>sešitky s liturgickými gesty, výroba misálku</w:t>
      </w:r>
    </w:p>
    <w:p w14:paraId="5717F2A3" w14:textId="453ABF9E" w:rsidR="00B35A67" w:rsidRPr="00E76E39" w:rsidRDefault="00E76E39" w:rsidP="00E76E39">
      <w:pPr>
        <w:pStyle w:val="Nadpis2"/>
      </w:pPr>
      <w:r w:rsidRPr="00E76E39">
        <w:t>Bible a Dějiny Božího království</w:t>
      </w:r>
    </w:p>
    <w:p w14:paraId="2A61702B" w14:textId="26FA167B" w:rsidR="001E5FA6" w:rsidRDefault="001E5FA6" w:rsidP="00E76E39">
      <w:pPr>
        <w:jc w:val="both"/>
      </w:pPr>
      <w:r w:rsidRPr="001E5FA6">
        <w:t xml:space="preserve">Bibli jsme si představili jako slovo Boží, z něhož poznáváme, co vše pro nás Bůh vykonal a stále koná. Není tak důležité, kolik má Bible knih a jak je členěna, i když to děti vidí na dřevěném modelu, ale co obsahuje a proč byla sepsaná. </w:t>
      </w:r>
    </w:p>
    <w:p w14:paraId="2070EA33" w14:textId="14BDB82B" w:rsidR="001D0E33" w:rsidRDefault="001E5FA6" w:rsidP="008D72BA">
      <w:pPr>
        <w:jc w:val="both"/>
      </w:pPr>
      <w:r>
        <w:t xml:space="preserve">Na základě první kapitoly </w:t>
      </w:r>
      <w:r w:rsidR="001D0E33">
        <w:t>Bible</w:t>
      </w:r>
      <w:r>
        <w:t xml:space="preserve"> (kterou jste dostali i ve zpracování jako video), jsme poznali že prvním činem Božím bylo STVOŘENÍ vesmíru a naší Země. </w:t>
      </w:r>
      <w:r w:rsidRPr="001E5FA6">
        <w:t xml:space="preserve">Poznali jsme, že svět a náš život pochází od Boha. Bůh tvořil svět velmi dlouho, miliardy let se země utvářela, než byl stvořen první člověk. Ten dostal schopnost pracovat rukama a přemýšlet a byl Bohem pozván, aby se podílel na proměňování světa na místo pro šťastný život všech. </w:t>
      </w:r>
    </w:p>
    <w:p w14:paraId="0E4C8255" w14:textId="598A25A1" w:rsidR="001D0E33" w:rsidRDefault="001E5FA6" w:rsidP="008D72BA">
      <w:pPr>
        <w:jc w:val="both"/>
      </w:pPr>
      <w:r>
        <w:t>Do tohoto světa vstoupil Bůh sám v okamžiku, který nazýváme VYKOUPENÍ</w:t>
      </w:r>
      <w:r w:rsidR="001D0E33">
        <w:t xml:space="preserve"> a je spojeno s narozením, životem, smrtí a vzkříšením Ježíše. Od tohoto okamžiku se Ježíšovo světlo šíří dějinami a my později poznáme, že ho dostáváme při křtu a máme ho svým životem šířit dál. Každý máme v těchto dějinách svoji „prázdnou stránku“, kterou vytváříme svými myšlenkami, slovy a skutky. </w:t>
      </w:r>
    </w:p>
    <w:p w14:paraId="35B3CAF8" w14:textId="60554B17" w:rsidR="001D0E33" w:rsidRDefault="001D0E33" w:rsidP="008D72BA">
      <w:pPr>
        <w:jc w:val="both"/>
      </w:pPr>
      <w:r>
        <w:lastRenderedPageBreak/>
        <w:t>Naše dějiny směřují ke druhému příchodu Ježíše Krista, který obnoví celý svět tak, že bude ještě krásnější, než při stvoření, protože se projeví také vše dobré, co Bůh skrze lidi vykonal. Všichni, kdo v Boha věří budou s ním žít věčně. Tento okamžik, který se dovrší Boží dílo se nazývá PARUSIE.</w:t>
      </w:r>
    </w:p>
    <w:p w14:paraId="72E1613A" w14:textId="2A55B955" w:rsidR="001E5FA6" w:rsidRDefault="001E5FA6" w:rsidP="008D72BA">
      <w:pPr>
        <w:jc w:val="both"/>
      </w:pPr>
      <w:r>
        <w:t xml:space="preserve">Z tohoto tématu můžeme vyčíst </w:t>
      </w:r>
      <w:r w:rsidRPr="001D0E33">
        <w:rPr>
          <w:b/>
          <w:bCs/>
        </w:rPr>
        <w:t xml:space="preserve">smysl naší existence a cíl </w:t>
      </w:r>
      <w:r w:rsidR="001D0E33" w:rsidRPr="001D0E33">
        <w:rPr>
          <w:b/>
          <w:bCs/>
        </w:rPr>
        <w:t>našeho života</w:t>
      </w:r>
      <w:r w:rsidR="001D0E33">
        <w:t xml:space="preserve">, což je další ze základních potřeb člověka, aby mohl žít v míru sám se sebou i s druhými. </w:t>
      </w:r>
    </w:p>
    <w:p w14:paraId="0E739629" w14:textId="77777777" w:rsidR="00192EA3" w:rsidRDefault="00192EA3" w:rsidP="008D72BA">
      <w:pPr>
        <w:jc w:val="both"/>
        <w:rPr>
          <w:i/>
          <w:iCs/>
        </w:rPr>
      </w:pPr>
    </w:p>
    <w:p w14:paraId="3F7215BF" w14:textId="3DDE2664" w:rsidR="0017758F" w:rsidRDefault="004303A6" w:rsidP="008D72BA">
      <w:pPr>
        <w:jc w:val="both"/>
        <w:rPr>
          <w:i/>
          <w:iCs/>
        </w:rPr>
      </w:pPr>
      <w:r>
        <w:rPr>
          <w:i/>
          <w:iCs/>
        </w:rPr>
        <w:t xml:space="preserve">Práce dětí: </w:t>
      </w:r>
    </w:p>
    <w:p w14:paraId="395D4F6B" w14:textId="77777777" w:rsidR="009C5D3B" w:rsidRDefault="009C5D3B" w:rsidP="004303A6">
      <w:pPr>
        <w:pStyle w:val="Odstavecseseznamem"/>
        <w:numPr>
          <w:ilvl w:val="0"/>
          <w:numId w:val="5"/>
        </w:numPr>
        <w:jc w:val="both"/>
        <w:rPr>
          <w:i/>
          <w:iCs/>
        </w:rPr>
      </w:pPr>
      <w:r>
        <w:rPr>
          <w:i/>
          <w:iCs/>
        </w:rPr>
        <w:t>Bible: četba karet o původu a smyslu Písma svatého, jeho schéma</w:t>
      </w:r>
      <w:r>
        <w:rPr>
          <w:i/>
          <w:iCs/>
        </w:rPr>
        <w:t xml:space="preserve"> </w:t>
      </w:r>
    </w:p>
    <w:p w14:paraId="1E432DA5" w14:textId="5B391EBE" w:rsidR="004303A6" w:rsidRDefault="004303A6" w:rsidP="004303A6">
      <w:pPr>
        <w:pStyle w:val="Odstavecseseznamem"/>
        <w:numPr>
          <w:ilvl w:val="0"/>
          <w:numId w:val="5"/>
        </w:numPr>
        <w:jc w:val="both"/>
        <w:rPr>
          <w:i/>
          <w:iCs/>
        </w:rPr>
      </w:pPr>
      <w:r>
        <w:rPr>
          <w:i/>
          <w:iCs/>
        </w:rPr>
        <w:t>Jednoduchá časová linka dějin s třemi základními momenty a vyznačením roku, kde se nacházíme</w:t>
      </w:r>
    </w:p>
    <w:p w14:paraId="7FD68F4A" w14:textId="74FFBAE0" w:rsidR="00E920EC" w:rsidRDefault="00E920EC" w:rsidP="004303A6">
      <w:pPr>
        <w:pStyle w:val="Odstavecseseznamem"/>
        <w:numPr>
          <w:ilvl w:val="0"/>
          <w:numId w:val="5"/>
        </w:numPr>
        <w:jc w:val="both"/>
        <w:rPr>
          <w:i/>
          <w:iCs/>
        </w:rPr>
      </w:pPr>
      <w:r>
        <w:rPr>
          <w:i/>
          <w:iCs/>
        </w:rPr>
        <w:t>Tři momenty dějiny Božího království v</w:t>
      </w:r>
      <w:r w:rsidR="009C5D3B">
        <w:rPr>
          <w:i/>
          <w:iCs/>
        </w:rPr>
        <w:t> </w:t>
      </w:r>
      <w:r>
        <w:rPr>
          <w:i/>
          <w:iCs/>
        </w:rPr>
        <w:t>Bibli</w:t>
      </w:r>
      <w:r w:rsidR="009C5D3B">
        <w:rPr>
          <w:i/>
          <w:iCs/>
        </w:rPr>
        <w:t xml:space="preserve"> – výroba tabulek s biblickými verši</w:t>
      </w:r>
    </w:p>
    <w:p w14:paraId="573835C4" w14:textId="76FDEE4E" w:rsidR="00E920EC" w:rsidRPr="009C5D3B" w:rsidRDefault="004303A6" w:rsidP="004303A6">
      <w:pPr>
        <w:pStyle w:val="Odstavecseseznamem"/>
        <w:numPr>
          <w:ilvl w:val="0"/>
          <w:numId w:val="5"/>
        </w:numPr>
        <w:jc w:val="both"/>
        <w:rPr>
          <w:i/>
          <w:iCs/>
        </w:rPr>
      </w:pPr>
      <w:r w:rsidRPr="009C5D3B">
        <w:rPr>
          <w:i/>
          <w:iCs/>
        </w:rPr>
        <w:t>Můj časový pás dějin Božího království a moje místo v</w:t>
      </w:r>
      <w:r w:rsidR="00E920EC" w:rsidRPr="009C5D3B">
        <w:rPr>
          <w:i/>
          <w:iCs/>
        </w:rPr>
        <w:t> </w:t>
      </w:r>
      <w:r w:rsidRPr="009C5D3B">
        <w:rPr>
          <w:i/>
          <w:iCs/>
        </w:rPr>
        <w:t>něm</w:t>
      </w:r>
    </w:p>
    <w:p w14:paraId="38D3BD41" w14:textId="31DDFCDF" w:rsidR="003B1C55" w:rsidRPr="00E76E39" w:rsidRDefault="003B1C55" w:rsidP="003B1C55">
      <w:pPr>
        <w:pStyle w:val="Nadpis2"/>
      </w:pPr>
      <w:r>
        <w:t>Ježíš a jeho příchod na svět</w:t>
      </w:r>
    </w:p>
    <w:p w14:paraId="6F58CF20" w14:textId="20238D25" w:rsidR="004303A6" w:rsidRDefault="00830DD0" w:rsidP="004303A6">
      <w:pPr>
        <w:jc w:val="both"/>
      </w:pPr>
      <w:r>
        <w:t xml:space="preserve">Ježíš je ústřední postavou křesťanství. Věříme, že je poslaný od Boha, aby přivedl lidi zpět k Němu. </w:t>
      </w:r>
      <w:r w:rsidR="00157ABE">
        <w:t xml:space="preserve">Věříme, že je pravým Synem Božím a pravým člověkem. </w:t>
      </w:r>
    </w:p>
    <w:p w14:paraId="4939390F" w14:textId="77777777" w:rsidR="00F753B6" w:rsidRDefault="00157ABE" w:rsidP="004303A6">
      <w:pPr>
        <w:jc w:val="both"/>
      </w:pPr>
      <w:r>
        <w:t xml:space="preserve">Děti potřebujeme uvést do smyslu vtělení Ježíše Krista </w:t>
      </w:r>
      <w:r w:rsidR="003D063B">
        <w:t xml:space="preserve">a jeho přítomnosti mezi lidmi. </w:t>
      </w:r>
      <w:r w:rsidR="00F753B6">
        <w:t xml:space="preserve">Vodítkem k tomu je Tradice církve, jejíž součástí je slavení Liturgického roku, kdy si připomínáme nejdůležitější události ze života Ježíše Krista. </w:t>
      </w:r>
    </w:p>
    <w:p w14:paraId="57C1991B" w14:textId="061B9978" w:rsidR="00157ABE" w:rsidRPr="004303A6" w:rsidRDefault="00F753B6" w:rsidP="004303A6">
      <w:pPr>
        <w:jc w:val="both"/>
      </w:pPr>
      <w:r>
        <w:t>Zvolili jsme</w:t>
      </w:r>
      <w:r w:rsidR="003D063B">
        <w:t xml:space="preserve"> tento postup: </w:t>
      </w:r>
    </w:p>
    <w:p w14:paraId="2D4858D7" w14:textId="15E1AE1C" w:rsidR="00F753B6" w:rsidRDefault="00F753B6" w:rsidP="003D063B">
      <w:pPr>
        <w:pStyle w:val="Odstavecseseznamem"/>
        <w:numPr>
          <w:ilvl w:val="0"/>
          <w:numId w:val="6"/>
        </w:numPr>
        <w:jc w:val="both"/>
      </w:pPr>
      <w:r>
        <w:t xml:space="preserve">Nejprve jsme děti seznámili s Liturgickým rokem a jeho průběhem a vysvětllili si jeho znázornění s pomocí liturgického kalendáře. </w:t>
      </w:r>
    </w:p>
    <w:p w14:paraId="6EF6D974" w14:textId="61424721" w:rsidR="00F753B6" w:rsidRDefault="00F753B6" w:rsidP="003D063B">
      <w:pPr>
        <w:pStyle w:val="Odstavecseseznamem"/>
        <w:numPr>
          <w:ilvl w:val="0"/>
          <w:numId w:val="6"/>
        </w:numPr>
        <w:jc w:val="both"/>
      </w:pPr>
      <w:r>
        <w:t xml:space="preserve">Prohlédli jsme si fotografie ze Svaté země, protože se jedná o skutečné události, které se udály na konkrétním místě a v konkrétním čase. Děti pracovaly s mapami.  </w:t>
      </w:r>
    </w:p>
    <w:p w14:paraId="232F5AF6" w14:textId="334EBEB4" w:rsidR="001D0E33" w:rsidRDefault="001D0E33" w:rsidP="003D063B">
      <w:pPr>
        <w:pStyle w:val="Odstavecseseznamem"/>
        <w:numPr>
          <w:ilvl w:val="0"/>
          <w:numId w:val="6"/>
        </w:numPr>
        <w:jc w:val="both"/>
      </w:pPr>
      <w:r>
        <w:t>Před Vánocemi jsme začali proroctvím o světle: „</w:t>
      </w:r>
      <w:r w:rsidRPr="00F10B1A">
        <w:rPr>
          <w:b/>
          <w:bCs/>
        </w:rPr>
        <w:t>Lid, který chodí ve tmě, uvidí veliké světlo</w:t>
      </w:r>
      <w:r>
        <w:t xml:space="preserve">.“ Byl to počátek uvažování o „tmě“, nebo přesněji „temnotě“ lidského života. Co je zlé a brání člověku vidět Boží světlo, jeho lásku a přítomnost mezi námi? </w:t>
      </w:r>
    </w:p>
    <w:p w14:paraId="548388D9" w14:textId="24B05449" w:rsidR="001D0E33" w:rsidRDefault="001D0E33" w:rsidP="00B76F3F">
      <w:pPr>
        <w:pStyle w:val="Odstavecseseznamem"/>
        <w:numPr>
          <w:ilvl w:val="0"/>
          <w:numId w:val="6"/>
        </w:numPr>
        <w:jc w:val="both"/>
      </w:pPr>
      <w:r>
        <w:t>Vánoční příběh</w:t>
      </w:r>
      <w:r w:rsidR="00B76F3F">
        <w:t xml:space="preserve"> – událost vtělení J</w:t>
      </w:r>
      <w:r w:rsidR="00F10B1A">
        <w:t>ežíše</w:t>
      </w:r>
      <w:r>
        <w:t xml:space="preserve">, </w:t>
      </w:r>
      <w:r w:rsidR="00F10B1A">
        <w:t xml:space="preserve">je zpracovaný </w:t>
      </w:r>
      <w:r>
        <w:t xml:space="preserve">pro děti formou videa, ukazuje, jaké </w:t>
      </w:r>
      <w:r w:rsidRPr="00B76F3F">
        <w:rPr>
          <w:b/>
          <w:bCs/>
        </w:rPr>
        <w:t>světlo</w:t>
      </w:r>
      <w:r>
        <w:t xml:space="preserve"> Bůh člověku daroval. Je jím Ježíš, který je v příběhu nazýván různými jmény, jež naznačují jeho původ i poslání. Po Vánocích o nich začneme uvažovat, co jednotlivá jména znamenají, aby </w:t>
      </w:r>
      <w:r w:rsidR="002071F4">
        <w:t xml:space="preserve">děti poznaly, že </w:t>
      </w:r>
      <w:r w:rsidR="002071F4" w:rsidRPr="00B76F3F">
        <w:rPr>
          <w:b/>
          <w:bCs/>
        </w:rPr>
        <w:t xml:space="preserve">Ježíš </w:t>
      </w:r>
      <w:r w:rsidR="00EB49E8" w:rsidRPr="00B76F3F">
        <w:rPr>
          <w:b/>
          <w:bCs/>
        </w:rPr>
        <w:t xml:space="preserve">je Boží Syn </w:t>
      </w:r>
      <w:r w:rsidR="00EB49E8" w:rsidRPr="00EB49E8">
        <w:t>poslaný od Boha</w:t>
      </w:r>
      <w:r w:rsidR="00EB49E8">
        <w:t xml:space="preserve"> na svět, kde se narodil jako syn Marie, lidské dítě, </w:t>
      </w:r>
      <w:r w:rsidR="00EB49E8" w:rsidRPr="00B76F3F">
        <w:rPr>
          <w:b/>
          <w:bCs/>
        </w:rPr>
        <w:t>pravý člověk.</w:t>
      </w:r>
      <w:r w:rsidR="00EB49E8">
        <w:t xml:space="preserve"> </w:t>
      </w:r>
    </w:p>
    <w:p w14:paraId="1BB1290D" w14:textId="67E75F79" w:rsidR="00577613" w:rsidRDefault="00577613" w:rsidP="00577613">
      <w:pPr>
        <w:jc w:val="both"/>
        <w:rPr>
          <w:i/>
          <w:iCs/>
        </w:rPr>
      </w:pPr>
      <w:r>
        <w:rPr>
          <w:i/>
          <w:iCs/>
        </w:rPr>
        <w:t>Práce dětí:</w:t>
      </w:r>
    </w:p>
    <w:p w14:paraId="07B4FA43" w14:textId="77EAFAE7" w:rsidR="00F753B6" w:rsidRDefault="00F753B6" w:rsidP="001E30C6">
      <w:pPr>
        <w:pStyle w:val="Odstavecseseznamem"/>
        <w:numPr>
          <w:ilvl w:val="0"/>
          <w:numId w:val="9"/>
        </w:numPr>
        <w:jc w:val="both"/>
        <w:rPr>
          <w:i/>
          <w:iCs/>
        </w:rPr>
      </w:pPr>
      <w:r>
        <w:rPr>
          <w:i/>
          <w:iCs/>
        </w:rPr>
        <w:t xml:space="preserve">Zpracování liturgického kalendáře podle předlohy, porozumění jeho symbolice. </w:t>
      </w:r>
    </w:p>
    <w:p w14:paraId="548E1A32" w14:textId="4A3F6204" w:rsidR="00F753B6" w:rsidRPr="00F753B6" w:rsidRDefault="00F753B6" w:rsidP="00F753B6">
      <w:pPr>
        <w:pStyle w:val="Odstavecseseznamem"/>
        <w:numPr>
          <w:ilvl w:val="0"/>
          <w:numId w:val="9"/>
        </w:numPr>
        <w:jc w:val="both"/>
        <w:rPr>
          <w:i/>
          <w:iCs/>
        </w:rPr>
      </w:pPr>
      <w:r>
        <w:rPr>
          <w:i/>
          <w:iCs/>
        </w:rPr>
        <w:t xml:space="preserve">Práce s mapami z KDP II: mapa vod a hor, mapa měst, vyznačení 3 důležitých míst: Nazaret, Betlém a Jeruzalém (pro Ježíšův život). </w:t>
      </w:r>
    </w:p>
    <w:p w14:paraId="55D165E7" w14:textId="5F061733" w:rsidR="00577613" w:rsidRPr="00A94EC6" w:rsidRDefault="001E30C6" w:rsidP="001E30C6">
      <w:pPr>
        <w:pStyle w:val="Odstavecseseznamem"/>
        <w:numPr>
          <w:ilvl w:val="0"/>
          <w:numId w:val="9"/>
        </w:numPr>
        <w:jc w:val="both"/>
        <w:rPr>
          <w:i/>
          <w:iCs/>
        </w:rPr>
      </w:pPr>
      <w:r w:rsidRPr="00A94EC6">
        <w:rPr>
          <w:i/>
          <w:iCs/>
        </w:rPr>
        <w:t>Četba vánočního příběhu v Bibli podle jednotlivých epizod (zvěstování, navštívení Alžběty, narození Ježíše a klanění pastýřů, klanění mudrců, představení v chrámě, útěk do Egypta)</w:t>
      </w:r>
      <w:r w:rsidR="007B69BF" w:rsidRPr="00A94EC6">
        <w:rPr>
          <w:i/>
          <w:iCs/>
        </w:rPr>
        <w:t xml:space="preserve"> a vyhledávání Ježíšových titulů (PL) a také odpovědí účastníků dění na dar dítěte Ježíše</w:t>
      </w:r>
    </w:p>
    <w:p w14:paraId="2573A3D8" w14:textId="56A20A06" w:rsidR="007B69BF" w:rsidRPr="00A94EC6" w:rsidRDefault="002D6632" w:rsidP="001E30C6">
      <w:pPr>
        <w:pStyle w:val="Odstavecseseznamem"/>
        <w:numPr>
          <w:ilvl w:val="0"/>
          <w:numId w:val="9"/>
        </w:numPr>
        <w:jc w:val="both"/>
        <w:rPr>
          <w:i/>
          <w:iCs/>
        </w:rPr>
      </w:pPr>
      <w:r w:rsidRPr="00A94EC6">
        <w:rPr>
          <w:i/>
          <w:iCs/>
        </w:rPr>
        <w:t>Zpracování karty Věřím v Boha – Ježíše Krista ... narozeného z Marie Panny</w:t>
      </w:r>
    </w:p>
    <w:p w14:paraId="0EBD5AC9" w14:textId="7A1FBCF1" w:rsidR="00D9294D" w:rsidRDefault="00D9294D" w:rsidP="00D9294D">
      <w:pPr>
        <w:pStyle w:val="Nadpis2"/>
      </w:pPr>
      <w:r>
        <w:t>Vztah Ježíše k nám lidem</w:t>
      </w:r>
    </w:p>
    <w:p w14:paraId="7E16C0EA" w14:textId="77777777" w:rsidR="00D9294D" w:rsidRDefault="001D0E33" w:rsidP="00D9294D">
      <w:pPr>
        <w:jc w:val="both"/>
      </w:pPr>
      <w:r>
        <w:t xml:space="preserve">Dětem budou představeny dva obrazy: </w:t>
      </w:r>
    </w:p>
    <w:p w14:paraId="745E50F7" w14:textId="66827198" w:rsidR="00D9294D" w:rsidRDefault="001D0E33" w:rsidP="00D9294D">
      <w:pPr>
        <w:pStyle w:val="Odstavecseseznamem"/>
        <w:numPr>
          <w:ilvl w:val="0"/>
          <w:numId w:val="7"/>
        </w:numPr>
        <w:jc w:val="both"/>
      </w:pPr>
      <w:r w:rsidRPr="00D45EDC">
        <w:rPr>
          <w:b/>
          <w:bCs/>
        </w:rPr>
        <w:t>Ježíš jako Dobrý pastýř</w:t>
      </w:r>
      <w:r w:rsidR="00864D36">
        <w:t xml:space="preserve">, který pečuje o své ovce nejrůznějšími způsoby. </w:t>
      </w:r>
      <w:r w:rsidR="00D60EAF">
        <w:t xml:space="preserve">Ty mu také naslouchají. Dobrý pastýř také chrání své ovce před zlem a je dává za ně svůj život. </w:t>
      </w:r>
      <w:r w:rsidR="00864D36">
        <w:t xml:space="preserve">Poznáváme, </w:t>
      </w:r>
      <w:r w:rsidR="00864D36">
        <w:lastRenderedPageBreak/>
        <w:t xml:space="preserve">kdo jsou ty ovce, koho tím Pán Ježíš myslí, a </w:t>
      </w:r>
      <w:r w:rsidR="00D60EAF">
        <w:t>učíme se vnímat jeho péči</w:t>
      </w:r>
      <w:r w:rsidR="00D45EDC">
        <w:t xml:space="preserve"> v každodenním životě a v modlitbě mu za ni děkovat. </w:t>
      </w:r>
    </w:p>
    <w:p w14:paraId="17B73C43" w14:textId="354CCD27" w:rsidR="001D0E33" w:rsidRDefault="00D9294D" w:rsidP="00D9294D">
      <w:pPr>
        <w:pStyle w:val="Odstavecseseznamem"/>
        <w:numPr>
          <w:ilvl w:val="0"/>
          <w:numId w:val="7"/>
        </w:numPr>
        <w:jc w:val="both"/>
      </w:pPr>
      <w:r w:rsidRPr="00D45EDC">
        <w:rPr>
          <w:b/>
          <w:bCs/>
        </w:rPr>
        <w:t>Ježíš jako keř vinné révy</w:t>
      </w:r>
      <w:r>
        <w:t xml:space="preserve">, v kterém jsme ratolesti. Kdo zůstává v Ježíši, ponese hojné ovoce. </w:t>
      </w:r>
      <w:r w:rsidR="001D0E33">
        <w:t xml:space="preserve">Tento obraz </w:t>
      </w:r>
      <w:r w:rsidR="00F139BA">
        <w:t>osvětluje mnoho skutečností, které pomohou dětem porozumět významu přijímání Ježíše</w:t>
      </w:r>
      <w:r w:rsidR="00AC1D9B">
        <w:t xml:space="preserve"> a života s Ním</w:t>
      </w:r>
      <w:r w:rsidR="00F139BA">
        <w:t xml:space="preserve">. </w:t>
      </w:r>
    </w:p>
    <w:p w14:paraId="37E0F247" w14:textId="768E8A78" w:rsidR="00D45EDC" w:rsidRDefault="00CF3A36" w:rsidP="00D45EDC">
      <w:pPr>
        <w:jc w:val="both"/>
        <w:rPr>
          <w:i/>
          <w:iCs/>
        </w:rPr>
      </w:pPr>
      <w:r>
        <w:rPr>
          <w:i/>
          <w:iCs/>
        </w:rPr>
        <w:t>Práce dětí</w:t>
      </w:r>
      <w:r w:rsidR="009A3BEA">
        <w:rPr>
          <w:i/>
          <w:iCs/>
        </w:rPr>
        <w:t xml:space="preserve"> (a rodičů)</w:t>
      </w:r>
      <w:r>
        <w:rPr>
          <w:i/>
          <w:iCs/>
        </w:rPr>
        <w:t xml:space="preserve">: </w:t>
      </w:r>
    </w:p>
    <w:p w14:paraId="7F75180E" w14:textId="2570DB11" w:rsidR="00CF3A36" w:rsidRPr="00A94EC6" w:rsidRDefault="00CF3A36" w:rsidP="00CF3A36">
      <w:pPr>
        <w:pStyle w:val="Odstavecseseznamem"/>
        <w:numPr>
          <w:ilvl w:val="0"/>
          <w:numId w:val="8"/>
        </w:numPr>
        <w:jc w:val="both"/>
        <w:rPr>
          <w:i/>
          <w:iCs/>
        </w:rPr>
      </w:pPr>
      <w:r w:rsidRPr="00A94EC6">
        <w:rPr>
          <w:i/>
          <w:iCs/>
        </w:rPr>
        <w:t xml:space="preserve">PL s dobrým pastýřem, který nese na ramenou ovci, ovečky, které se pasou a které naslouchají. Děti doplňují, čím nás Ježíš „živí“ a </w:t>
      </w:r>
      <w:r w:rsidR="00C77D5D" w:rsidRPr="00A94EC6">
        <w:rPr>
          <w:i/>
          <w:iCs/>
        </w:rPr>
        <w:t xml:space="preserve">kde mu můžeme naslouchat. </w:t>
      </w:r>
    </w:p>
    <w:p w14:paraId="5342C113" w14:textId="456BCAC3" w:rsidR="00C77D5D" w:rsidRPr="00A94EC6" w:rsidRDefault="00C77D5D" w:rsidP="00CF3A36">
      <w:pPr>
        <w:pStyle w:val="Odstavecseseznamem"/>
        <w:numPr>
          <w:ilvl w:val="0"/>
          <w:numId w:val="8"/>
        </w:numPr>
        <w:jc w:val="both"/>
        <w:rPr>
          <w:i/>
          <w:iCs/>
        </w:rPr>
      </w:pPr>
      <w:r w:rsidRPr="00A94EC6">
        <w:rPr>
          <w:i/>
          <w:iCs/>
        </w:rPr>
        <w:t>PL s dobrým pastýřem a výroky, které o sobě Ježíš říká v</w:t>
      </w:r>
      <w:r w:rsidR="00A45DE2" w:rsidRPr="00A94EC6">
        <w:rPr>
          <w:i/>
          <w:iCs/>
        </w:rPr>
        <w:t> </w:t>
      </w:r>
      <w:r w:rsidRPr="00A94EC6">
        <w:rPr>
          <w:i/>
          <w:iCs/>
        </w:rPr>
        <w:t>podobenství</w:t>
      </w:r>
      <w:r w:rsidR="00A45DE2" w:rsidRPr="00A94EC6">
        <w:rPr>
          <w:i/>
          <w:iCs/>
        </w:rPr>
        <w:t xml:space="preserve">: děti spolu s rodiči zkoumají, jak se to konkrétně děje v jejich životech. </w:t>
      </w:r>
    </w:p>
    <w:p w14:paraId="04383057" w14:textId="1A4AC425" w:rsidR="00A45DE2" w:rsidRDefault="00A45DE2" w:rsidP="00CF3A36">
      <w:pPr>
        <w:pStyle w:val="Odstavecseseznamem"/>
        <w:numPr>
          <w:ilvl w:val="0"/>
          <w:numId w:val="8"/>
        </w:numPr>
        <w:jc w:val="both"/>
        <w:rPr>
          <w:i/>
          <w:iCs/>
        </w:rPr>
      </w:pPr>
      <w:r w:rsidRPr="00A94EC6">
        <w:rPr>
          <w:i/>
          <w:iCs/>
        </w:rPr>
        <w:t>Výroba společného plakátu rodin</w:t>
      </w:r>
      <w:r w:rsidR="00D26999" w:rsidRPr="00A94EC6">
        <w:rPr>
          <w:i/>
          <w:iCs/>
        </w:rPr>
        <w:t xml:space="preserve">, kde každá představuje jednu větev spojenou s celým keřem vinné révy. Ročník </w:t>
      </w:r>
      <w:r w:rsidR="000158FB">
        <w:rPr>
          <w:i/>
          <w:iCs/>
        </w:rPr>
        <w:t>křtu</w:t>
      </w:r>
      <w:r w:rsidR="00D26999" w:rsidRPr="00A94EC6">
        <w:rPr>
          <w:i/>
          <w:iCs/>
        </w:rPr>
        <w:t xml:space="preserve"> členů rodiny vyznačuje, kdy jsme se stali součástí tohoto keře</w:t>
      </w:r>
      <w:r w:rsidR="00875045" w:rsidRPr="00A94EC6">
        <w:rPr>
          <w:i/>
          <w:iCs/>
        </w:rPr>
        <w:t xml:space="preserve">. Rodiny uvažují, jaké plody nese proudění mízy od Ježíše v jejich rodině. </w:t>
      </w:r>
    </w:p>
    <w:p w14:paraId="6A831244" w14:textId="66F747A1" w:rsidR="00A94EC6" w:rsidRPr="00A94EC6" w:rsidRDefault="00B565D5" w:rsidP="00192EA3">
      <w:pPr>
        <w:pStyle w:val="Nadpis2"/>
      </w:pPr>
      <w:r>
        <w:t>Ježíšovo učení o Božím království</w:t>
      </w:r>
    </w:p>
    <w:p w14:paraId="66E538B3" w14:textId="77777777" w:rsidR="00AE4AC2" w:rsidRDefault="00F139BA" w:rsidP="00B565D5">
      <w:pPr>
        <w:jc w:val="both"/>
      </w:pPr>
      <w:r>
        <w:t xml:space="preserve">Svět má být jako království, o které pečuje Bůh a lidem se v něm dobře žije. Co to znamená, vypráví Ježíš v podobenstvích. </w:t>
      </w:r>
      <w:r w:rsidR="00E77059">
        <w:t>Nejprve to byla jednoduchá podobenství o růstu Božího království (hořčičné semínko) a o jeho vnitřním proměňování (podobenství o kvasu)</w:t>
      </w:r>
      <w:r w:rsidR="0013664B">
        <w:t xml:space="preserve">, a také o jeho nesmírné hodnotě (poklad, vzácná perla). </w:t>
      </w:r>
    </w:p>
    <w:p w14:paraId="6BFB17DC" w14:textId="77777777" w:rsidR="00AE4AC2" w:rsidRDefault="00AE4AC2" w:rsidP="00B565D5">
      <w:pPr>
        <w:jc w:val="both"/>
      </w:pPr>
      <w:r>
        <w:t>Boží království je založeno na lásce, o které Boží slovo zapsané v Bibli říká:</w:t>
      </w:r>
    </w:p>
    <w:p w14:paraId="06252A82" w14:textId="77777777" w:rsidR="00AE4AC2" w:rsidRDefault="00AE4AC2" w:rsidP="00B565D5">
      <w:pPr>
        <w:jc w:val="both"/>
        <w:rPr>
          <w:b/>
          <w:bCs/>
        </w:rPr>
      </w:pPr>
      <w:r>
        <w:rPr>
          <w:b/>
          <w:bCs/>
        </w:rPr>
        <w:t xml:space="preserve">Miluj Boha z celého celou svou myslí, z celého svého srdce a celou svou silou a bližního jako sám sebe. </w:t>
      </w:r>
    </w:p>
    <w:p w14:paraId="707DE1AB" w14:textId="5D632E68" w:rsidR="002F4CAE" w:rsidRPr="00AE4AC2" w:rsidRDefault="00AE4AC2" w:rsidP="00B565D5">
      <w:pPr>
        <w:jc w:val="both"/>
        <w:rPr>
          <w:b/>
          <w:bCs/>
        </w:rPr>
      </w:pPr>
      <w:r>
        <w:t>Budeme se</w:t>
      </w:r>
      <w:r w:rsidR="00E40543">
        <w:t xml:space="preserve"> zabývat </w:t>
      </w:r>
      <w:r>
        <w:t xml:space="preserve">tím, jak se taková láska projevuje. Budeme </w:t>
      </w:r>
      <w:r w:rsidR="00561E00">
        <w:t xml:space="preserve">číst Ježíšova </w:t>
      </w:r>
      <w:r w:rsidR="00E40543">
        <w:t>podobenství</w:t>
      </w:r>
      <w:r w:rsidR="005B4D89">
        <w:t xml:space="preserve"> o tom, jak se v Božím království šíří láska a co jí </w:t>
      </w:r>
      <w:r w:rsidR="00561E00">
        <w:t xml:space="preserve">v tom někdy </w:t>
      </w:r>
      <w:r w:rsidR="005B4D89">
        <w:t>brání. B</w:t>
      </w:r>
      <w:r w:rsidR="00864513">
        <w:t>udeme na jednotlivých postavách zkoumat, kdo představuje Boží projevy lásky k člověku, kdo je v roli člověka v nouzi, nebo hříšníka. K těmto podobenstvím se vztahují vybrané Ježíšovy výroky</w:t>
      </w:r>
      <w:r w:rsidR="00573A94">
        <w:t xml:space="preserve"> (rady)</w:t>
      </w:r>
      <w:r w:rsidR="00864513">
        <w:t xml:space="preserve">, které se mají stát základem pro zpytování svědomí dětí před svátostí smíření. Děti budou potřebovat nějaký čas, aby si je dokázaly promítnout do svého života. V tom </w:t>
      </w:r>
      <w:r w:rsidR="00164F05">
        <w:t>je také potřebná spolupráce</w:t>
      </w:r>
      <w:r w:rsidR="002F4CAE">
        <w:t xml:space="preserve"> rodičů. </w:t>
      </w:r>
    </w:p>
    <w:p w14:paraId="3BEF637A" w14:textId="77777777" w:rsidR="002F4CAE" w:rsidRDefault="002F4CAE" w:rsidP="00B565D5">
      <w:pPr>
        <w:jc w:val="both"/>
      </w:pPr>
      <w:r>
        <w:t xml:space="preserve">Vybraná podobenství: </w:t>
      </w:r>
    </w:p>
    <w:p w14:paraId="203DF4C0" w14:textId="6A153E26" w:rsidR="002F4CAE" w:rsidRDefault="00FE61E6" w:rsidP="002F4CAE">
      <w:pPr>
        <w:pStyle w:val="Odstavecseseznamem"/>
        <w:numPr>
          <w:ilvl w:val="0"/>
          <w:numId w:val="8"/>
        </w:numPr>
        <w:jc w:val="both"/>
      </w:pPr>
      <w:r>
        <w:t xml:space="preserve">o </w:t>
      </w:r>
      <w:r w:rsidR="003C3373">
        <w:t>Dobrém pastýři a nalezené ovci</w:t>
      </w:r>
      <w:r w:rsidR="00D66C36">
        <w:t xml:space="preserve"> Lk </w:t>
      </w:r>
      <w:r w:rsidR="009C5EF7">
        <w:t>15, 4</w:t>
      </w:r>
      <w:r w:rsidR="00AA72FD">
        <w:t>–</w:t>
      </w:r>
      <w:r w:rsidR="009C5EF7">
        <w:t>6</w:t>
      </w:r>
      <w:r w:rsidR="003C3373">
        <w:t xml:space="preserve">; </w:t>
      </w:r>
    </w:p>
    <w:p w14:paraId="3F1DDB1E" w14:textId="50340164" w:rsidR="002F4CAE" w:rsidRDefault="00E40543" w:rsidP="002F4CAE">
      <w:pPr>
        <w:pStyle w:val="Odstavecseseznamem"/>
        <w:numPr>
          <w:ilvl w:val="0"/>
          <w:numId w:val="8"/>
        </w:numPr>
        <w:jc w:val="both"/>
      </w:pPr>
      <w:r>
        <w:t>o farizeovi a celníkovi</w:t>
      </w:r>
      <w:r w:rsidR="00994783">
        <w:t xml:space="preserve"> </w:t>
      </w:r>
      <w:r w:rsidR="00AC7C98">
        <w:t>Lk 18, 9–14</w:t>
      </w:r>
      <w:r w:rsidR="003C3373">
        <w:t>;</w:t>
      </w:r>
      <w:r>
        <w:t xml:space="preserve"> </w:t>
      </w:r>
    </w:p>
    <w:p w14:paraId="7F55E9F8" w14:textId="71244894" w:rsidR="002F4CAE" w:rsidRDefault="00E40543" w:rsidP="002F4CAE">
      <w:pPr>
        <w:pStyle w:val="Odstavecseseznamem"/>
        <w:numPr>
          <w:ilvl w:val="0"/>
          <w:numId w:val="8"/>
        </w:numPr>
        <w:jc w:val="both"/>
      </w:pPr>
      <w:r>
        <w:t>o ženě, která ztratila</w:t>
      </w:r>
      <w:r w:rsidR="002F4CAE">
        <w:t xml:space="preserve"> a zase nalezla vzácnou</w:t>
      </w:r>
      <w:r>
        <w:t xml:space="preserve"> minci</w:t>
      </w:r>
      <w:r w:rsidR="00077546">
        <w:t xml:space="preserve"> Lk 15, 8–10</w:t>
      </w:r>
      <w:r w:rsidR="003C3373">
        <w:t xml:space="preserve">; </w:t>
      </w:r>
    </w:p>
    <w:p w14:paraId="5EE7B2E2" w14:textId="49BCF41C" w:rsidR="002F4CAE" w:rsidRDefault="003C3373" w:rsidP="002F4CAE">
      <w:pPr>
        <w:pStyle w:val="Odstavecseseznamem"/>
        <w:numPr>
          <w:ilvl w:val="0"/>
          <w:numId w:val="8"/>
        </w:numPr>
        <w:jc w:val="both"/>
      </w:pPr>
      <w:r>
        <w:t xml:space="preserve">o </w:t>
      </w:r>
      <w:r w:rsidR="00D30FA3">
        <w:t>neodbytném příteli</w:t>
      </w:r>
      <w:r w:rsidR="00077546">
        <w:t xml:space="preserve"> </w:t>
      </w:r>
      <w:r w:rsidR="00094787">
        <w:t>Lk 11, 5–10</w:t>
      </w:r>
      <w:r w:rsidR="00D30FA3">
        <w:t xml:space="preserve">; </w:t>
      </w:r>
    </w:p>
    <w:p w14:paraId="652773DB" w14:textId="029C1DAC" w:rsidR="002F4CAE" w:rsidRDefault="00D30FA3" w:rsidP="002F4CAE">
      <w:pPr>
        <w:pStyle w:val="Odstavecseseznamem"/>
        <w:numPr>
          <w:ilvl w:val="0"/>
          <w:numId w:val="8"/>
        </w:numPr>
        <w:jc w:val="both"/>
      </w:pPr>
      <w:r>
        <w:t xml:space="preserve">o </w:t>
      </w:r>
      <w:r w:rsidR="00BD48AB">
        <w:t>dobrém</w:t>
      </w:r>
      <w:r>
        <w:t xml:space="preserve"> Samaritánovi</w:t>
      </w:r>
      <w:r w:rsidR="00094787">
        <w:t xml:space="preserve"> </w:t>
      </w:r>
      <w:r w:rsidR="00BD48AB">
        <w:t>Lk 10, 30–37</w:t>
      </w:r>
      <w:r>
        <w:t>;</w:t>
      </w:r>
      <w:r w:rsidR="002F4CAE">
        <w:t xml:space="preserve"> </w:t>
      </w:r>
    </w:p>
    <w:p w14:paraId="755816A2" w14:textId="40AAAA1E" w:rsidR="00FE61E6" w:rsidRDefault="00FE61E6" w:rsidP="002F4CAE">
      <w:pPr>
        <w:pStyle w:val="Odstavecseseznamem"/>
        <w:numPr>
          <w:ilvl w:val="0"/>
          <w:numId w:val="8"/>
        </w:numPr>
        <w:jc w:val="both"/>
      </w:pPr>
      <w:r>
        <w:t>o družičkách pozvaných na svatbu</w:t>
      </w:r>
      <w:r w:rsidR="00BD48AB">
        <w:t xml:space="preserve"> </w:t>
      </w:r>
      <w:r w:rsidR="00832A74">
        <w:t>Mt 25, 1–12</w:t>
      </w:r>
      <w:r>
        <w:t xml:space="preserve">. </w:t>
      </w:r>
    </w:p>
    <w:p w14:paraId="507C869D" w14:textId="77777777" w:rsidR="00FE61E6" w:rsidRDefault="00FE61E6" w:rsidP="00FE61E6">
      <w:pPr>
        <w:jc w:val="both"/>
        <w:rPr>
          <w:i/>
          <w:iCs/>
        </w:rPr>
      </w:pPr>
      <w:r>
        <w:rPr>
          <w:i/>
          <w:iCs/>
        </w:rPr>
        <w:t>Práce dětí:</w:t>
      </w:r>
    </w:p>
    <w:p w14:paraId="0D4F8739" w14:textId="3769E50E" w:rsidR="00F139BA" w:rsidRPr="005B4BB4" w:rsidRDefault="00FE61E6" w:rsidP="00FE61E6">
      <w:pPr>
        <w:pStyle w:val="Odstavecseseznamem"/>
        <w:numPr>
          <w:ilvl w:val="0"/>
          <w:numId w:val="11"/>
        </w:numPr>
        <w:jc w:val="both"/>
      </w:pPr>
      <w:r>
        <w:rPr>
          <w:i/>
          <w:iCs/>
        </w:rPr>
        <w:t xml:space="preserve">děti čtou a </w:t>
      </w:r>
      <w:r w:rsidR="005B4BB4">
        <w:rPr>
          <w:i/>
          <w:iCs/>
        </w:rPr>
        <w:t>prezentují děj podobenství s pomocí materiálu, který dostanou k dispozici</w:t>
      </w:r>
    </w:p>
    <w:p w14:paraId="1C1B3DE8" w14:textId="516E5676" w:rsidR="005B4BB4" w:rsidRPr="006955D8" w:rsidRDefault="005B4BB4" w:rsidP="00FE61E6">
      <w:pPr>
        <w:pStyle w:val="Odstavecseseznamem"/>
        <w:numPr>
          <w:ilvl w:val="0"/>
          <w:numId w:val="11"/>
        </w:numPr>
        <w:jc w:val="both"/>
      </w:pPr>
      <w:r>
        <w:rPr>
          <w:i/>
          <w:iCs/>
        </w:rPr>
        <w:t>přemýšlejí nad otázkami v pracovním listě a diskutují o nich s</w:t>
      </w:r>
      <w:r w:rsidR="006955D8">
        <w:rPr>
          <w:i/>
          <w:iCs/>
        </w:rPr>
        <w:t> </w:t>
      </w:r>
      <w:r>
        <w:rPr>
          <w:i/>
          <w:iCs/>
        </w:rPr>
        <w:t>rodiči</w:t>
      </w:r>
    </w:p>
    <w:p w14:paraId="400928CD" w14:textId="7673BC7C" w:rsidR="006955D8" w:rsidRPr="00D000A6" w:rsidRDefault="006955D8" w:rsidP="00FE61E6">
      <w:pPr>
        <w:pStyle w:val="Odstavecseseznamem"/>
        <w:numPr>
          <w:ilvl w:val="0"/>
          <w:numId w:val="11"/>
        </w:numPr>
        <w:jc w:val="both"/>
      </w:pPr>
      <w:r>
        <w:rPr>
          <w:i/>
          <w:iCs/>
        </w:rPr>
        <w:t xml:space="preserve">přiřazují k jednotlivým podobenstvím Ježíšovy výroky (maximy) a </w:t>
      </w:r>
      <w:r w:rsidR="00D000A6">
        <w:rPr>
          <w:i/>
          <w:iCs/>
        </w:rPr>
        <w:t>uvažují o tom, co to v našem životě znamená</w:t>
      </w:r>
    </w:p>
    <w:p w14:paraId="5B3B92B9" w14:textId="2F0CB909" w:rsidR="00D000A6" w:rsidRPr="001E5FA6" w:rsidRDefault="00D000A6" w:rsidP="00D000A6">
      <w:pPr>
        <w:pStyle w:val="Nadpis2"/>
      </w:pPr>
      <w:r>
        <w:t>Velikonoční tajemství</w:t>
      </w:r>
    </w:p>
    <w:p w14:paraId="22ACDB0F" w14:textId="77777777" w:rsidR="00752B94" w:rsidRDefault="00F139BA" w:rsidP="00D000A6">
      <w:pPr>
        <w:jc w:val="both"/>
      </w:pPr>
      <w:r>
        <w:t xml:space="preserve">Před Velikonocemi se budeme věnovat </w:t>
      </w:r>
      <w:r w:rsidRPr="00D000A6">
        <w:rPr>
          <w:b/>
          <w:bCs/>
        </w:rPr>
        <w:t>velikonoční události</w:t>
      </w:r>
      <w:r>
        <w:t xml:space="preserve">, aby děti porozuměly, kde má původ mše svatá a přijímání Těla a Krve Kristovy a jaký to má smysl a význam. Velikonoční příběh si přestavíme na modelu města Jeruzaléma, pak se budeme věnovat Poslední večeři, smyslu ukřižování (na základě </w:t>
      </w:r>
      <w:r>
        <w:lastRenderedPageBreak/>
        <w:t xml:space="preserve">Ježíšova podobenství o semeni, které musí zemřít, aby přineslo užitek) a nakonec o významu vzkříšení pro Ježíšovy přátele a lidí všech dob. </w:t>
      </w:r>
    </w:p>
    <w:p w14:paraId="7C67400A" w14:textId="5EC08CDB" w:rsidR="001E5FA6" w:rsidRDefault="00752B94" w:rsidP="00D000A6">
      <w:pPr>
        <w:jc w:val="both"/>
        <w:rPr>
          <w:b/>
          <w:bCs/>
        </w:rPr>
      </w:pPr>
      <w:r>
        <w:t xml:space="preserve">Poté propojíme velikonoční událost </w:t>
      </w:r>
      <w:r w:rsidR="001D5520">
        <w:t>s </w:t>
      </w:r>
      <w:r w:rsidR="001D5520" w:rsidRPr="00D000A6">
        <w:rPr>
          <w:b/>
          <w:bCs/>
        </w:rPr>
        <w:t>modlitbami a gesty při mši svaté.</w:t>
      </w:r>
    </w:p>
    <w:p w14:paraId="357110CD" w14:textId="71C8AAED" w:rsidR="005A4C46" w:rsidRDefault="00EC565B" w:rsidP="00D000A6">
      <w:pPr>
        <w:jc w:val="both"/>
        <w:rPr>
          <w:i/>
          <w:iCs/>
        </w:rPr>
      </w:pPr>
      <w:r>
        <w:rPr>
          <w:i/>
          <w:iCs/>
        </w:rPr>
        <w:t>Práce dětí:</w:t>
      </w:r>
    </w:p>
    <w:p w14:paraId="7EF005DB" w14:textId="250533E7" w:rsidR="00EC565B" w:rsidRPr="00585F6D" w:rsidRDefault="00EC565B" w:rsidP="00EC565B">
      <w:pPr>
        <w:pStyle w:val="Odstavecseseznamem"/>
        <w:numPr>
          <w:ilvl w:val="0"/>
          <w:numId w:val="12"/>
        </w:numPr>
        <w:jc w:val="both"/>
      </w:pPr>
      <w:r>
        <w:rPr>
          <w:i/>
          <w:iCs/>
        </w:rPr>
        <w:t>Děti postaví model města Jeruzaléma</w:t>
      </w:r>
      <w:r w:rsidR="00474E55">
        <w:rPr>
          <w:i/>
          <w:iCs/>
        </w:rPr>
        <w:t xml:space="preserve"> a doplní ho místy důležitými pro Ježíšův velikonoční příběh. Tento příběh vyprávějí s pomocí knížečky – průvodce. </w:t>
      </w:r>
    </w:p>
    <w:p w14:paraId="11D9504D" w14:textId="439EE624" w:rsidR="00585F6D" w:rsidRPr="00147476" w:rsidRDefault="00585F6D" w:rsidP="00EC565B">
      <w:pPr>
        <w:pStyle w:val="Odstavecseseznamem"/>
        <w:numPr>
          <w:ilvl w:val="0"/>
          <w:numId w:val="12"/>
        </w:numPr>
        <w:jc w:val="both"/>
      </w:pPr>
      <w:r>
        <w:rPr>
          <w:i/>
          <w:iCs/>
        </w:rPr>
        <w:t xml:space="preserve">Spolu s rodiči mohou model doplnit o obrázky velikonočních znamení z tradičního lidového slavení velikonočních svátků, aby </w:t>
      </w:r>
      <w:r w:rsidR="00147476">
        <w:rPr>
          <w:i/>
          <w:iCs/>
        </w:rPr>
        <w:t xml:space="preserve">dokázaly uplatnit velikonoční poselství na projevy života skrze staletí. </w:t>
      </w:r>
    </w:p>
    <w:p w14:paraId="25DD58D5" w14:textId="5CDA269B" w:rsidR="00147476" w:rsidRPr="000429CB" w:rsidRDefault="00724ECB" w:rsidP="00EC565B">
      <w:pPr>
        <w:pStyle w:val="Odstavecseseznamem"/>
        <w:numPr>
          <w:ilvl w:val="0"/>
          <w:numId w:val="12"/>
        </w:numPr>
        <w:jc w:val="both"/>
      </w:pPr>
      <w:r>
        <w:rPr>
          <w:i/>
          <w:iCs/>
        </w:rPr>
        <w:t xml:space="preserve">Děti si vyrobí malý misál s vybranými momenty </w:t>
      </w:r>
      <w:r w:rsidR="00FF2B74">
        <w:rPr>
          <w:i/>
          <w:iCs/>
        </w:rPr>
        <w:t xml:space="preserve">mše svaté a obrázky jednotlivých momentů a zejména liturgických znamení </w:t>
      </w:r>
      <w:r w:rsidR="005A3AC0">
        <w:rPr>
          <w:i/>
          <w:iCs/>
        </w:rPr>
        <w:t>přiřadí</w:t>
      </w:r>
      <w:r w:rsidR="00FF2B74">
        <w:rPr>
          <w:i/>
          <w:iCs/>
        </w:rPr>
        <w:t xml:space="preserve"> k okamžikům velikonočního příběhu. </w:t>
      </w:r>
    </w:p>
    <w:p w14:paraId="56E048BA" w14:textId="3948C93E" w:rsidR="000429CB" w:rsidRDefault="005A3AC0" w:rsidP="000429CB">
      <w:pPr>
        <w:pStyle w:val="Odstavecseseznamem"/>
        <w:jc w:val="both"/>
        <w:rPr>
          <w:i/>
          <w:iCs/>
        </w:rPr>
      </w:pPr>
      <w:r>
        <w:rPr>
          <w:i/>
          <w:iCs/>
        </w:rPr>
        <w:t xml:space="preserve">Momenty mše svaté a jejich přiřazení </w:t>
      </w:r>
      <w:r w:rsidR="000429CB">
        <w:rPr>
          <w:i/>
          <w:iCs/>
        </w:rPr>
        <w:t>:</w:t>
      </w:r>
    </w:p>
    <w:p w14:paraId="3A53A6C0" w14:textId="328A635A" w:rsidR="000429CB" w:rsidRDefault="000429CB" w:rsidP="000429CB">
      <w:pPr>
        <w:pStyle w:val="Odstavecseseznamem"/>
        <w:numPr>
          <w:ilvl w:val="1"/>
          <w:numId w:val="12"/>
        </w:numPr>
        <w:jc w:val="both"/>
      </w:pPr>
      <w:r>
        <w:t>Bohoslužba slova – Písmo svaté</w:t>
      </w:r>
      <w:r w:rsidR="007D7988">
        <w:t xml:space="preserve"> – Starý zákon</w:t>
      </w:r>
      <w:r>
        <w:t xml:space="preserve">: slavnostní vjezd do Jeruzaléma, </w:t>
      </w:r>
      <w:r w:rsidR="00783AF1">
        <w:t xml:space="preserve">proroctví o Mesiáši </w:t>
      </w:r>
      <w:r w:rsidR="00757999">
        <w:t>(jedna z bran, kterou se přijíždí do Jeruzaléma)</w:t>
      </w:r>
    </w:p>
    <w:p w14:paraId="2CC38B86" w14:textId="27A2465C" w:rsidR="00783AF1" w:rsidRDefault="007D7988" w:rsidP="000429CB">
      <w:pPr>
        <w:pStyle w:val="Odstavecseseznamem"/>
        <w:numPr>
          <w:ilvl w:val="1"/>
          <w:numId w:val="12"/>
        </w:numPr>
        <w:jc w:val="both"/>
      </w:pPr>
      <w:r>
        <w:t xml:space="preserve">Nový zákon: </w:t>
      </w:r>
      <w:r w:rsidR="00783AF1">
        <w:t xml:space="preserve">Ježíšova smrt a vzkříšení </w:t>
      </w:r>
      <w:r w:rsidR="00757999">
        <w:t>(Golgota a hrob)</w:t>
      </w:r>
    </w:p>
    <w:p w14:paraId="304E8201" w14:textId="078B4C2A" w:rsidR="00474431" w:rsidRDefault="00757999" w:rsidP="000429CB">
      <w:pPr>
        <w:pStyle w:val="Odstavecseseznamem"/>
        <w:numPr>
          <w:ilvl w:val="1"/>
          <w:numId w:val="12"/>
        </w:numPr>
        <w:jc w:val="both"/>
      </w:pPr>
      <w:r>
        <w:t xml:space="preserve">Příprava darů: </w:t>
      </w:r>
      <w:r w:rsidR="00474431">
        <w:t>Mísení vody s vínem při přípravě kalicha – Ježíš a jeho učedníci, které si vybral a vyučoval</w:t>
      </w:r>
      <w:r w:rsidR="005E567D">
        <w:t xml:space="preserve"> a kteří s ním slavili velikonoční večeři</w:t>
      </w:r>
      <w:r>
        <w:t xml:space="preserve"> (Večeřadlo)</w:t>
      </w:r>
    </w:p>
    <w:p w14:paraId="5DEAEAC7" w14:textId="25E049F9" w:rsidR="00757999" w:rsidRDefault="005E567D" w:rsidP="00757999">
      <w:pPr>
        <w:pStyle w:val="Odstavecseseznamem"/>
        <w:numPr>
          <w:ilvl w:val="1"/>
          <w:numId w:val="12"/>
        </w:numPr>
        <w:jc w:val="both"/>
      </w:pPr>
      <w:r>
        <w:t xml:space="preserve">Epikléze – gesto nad dary s modlitbou </w:t>
      </w:r>
      <w:r w:rsidR="002A0B3A">
        <w:t>a prosbou</w:t>
      </w:r>
      <w:r w:rsidR="000F4D64">
        <w:t xml:space="preserve"> o Ducha svatého, který promění dary </w:t>
      </w:r>
      <w:r w:rsidR="00757999">
        <w:t>při</w:t>
      </w:r>
      <w:r w:rsidR="000F4D64">
        <w:t xml:space="preserve"> velikonoční večeř</w:t>
      </w:r>
      <w:r w:rsidR="00757999">
        <w:t>i (Večeřadlo)</w:t>
      </w:r>
    </w:p>
    <w:p w14:paraId="6752E478" w14:textId="39B7A86B" w:rsidR="005F4782" w:rsidRDefault="005F4782" w:rsidP="000429CB">
      <w:pPr>
        <w:pStyle w:val="Odstavecseseznamem"/>
        <w:numPr>
          <w:ilvl w:val="1"/>
          <w:numId w:val="12"/>
        </w:numPr>
        <w:jc w:val="both"/>
      </w:pPr>
      <w:r>
        <w:t>Slova vyprávění eucharistické modlitby: Toto je moje tělo, která se za vás vydává; toto je moje krev, která se prolévá za vás a za všechny na odpuštění hříchů</w:t>
      </w:r>
      <w:r w:rsidR="00D927FF">
        <w:t xml:space="preserve"> </w:t>
      </w:r>
      <w:r w:rsidR="00757999">
        <w:t>(</w:t>
      </w:r>
      <w:r w:rsidR="00D927FF">
        <w:t>Kříž na hoře Golgotě</w:t>
      </w:r>
      <w:r w:rsidR="00757999">
        <w:t>)</w:t>
      </w:r>
    </w:p>
    <w:p w14:paraId="3F079D01" w14:textId="20D33A65" w:rsidR="00D927FF" w:rsidRDefault="005356E1" w:rsidP="000429CB">
      <w:pPr>
        <w:pStyle w:val="Odstavecseseznamem"/>
        <w:numPr>
          <w:ilvl w:val="1"/>
          <w:numId w:val="12"/>
        </w:numPr>
        <w:jc w:val="both"/>
      </w:pPr>
      <w:r>
        <w:t xml:space="preserve">Tajemství víry </w:t>
      </w:r>
      <w:r w:rsidR="00757999">
        <w:t>(Ježíšův hrob)</w:t>
      </w:r>
    </w:p>
    <w:p w14:paraId="6A380637" w14:textId="31D5B1B5" w:rsidR="005356E1" w:rsidRDefault="005356E1" w:rsidP="000429CB">
      <w:pPr>
        <w:pStyle w:val="Odstavecseseznamem"/>
        <w:numPr>
          <w:ilvl w:val="1"/>
          <w:numId w:val="12"/>
        </w:numPr>
        <w:jc w:val="both"/>
      </w:pPr>
      <w:r>
        <w:t>Doxologie (chvála)</w:t>
      </w:r>
      <w:r w:rsidR="000F5572">
        <w:t xml:space="preserve"> – (odvalený kámen u Ježíšova hrobu a p</w:t>
      </w:r>
      <w:r>
        <w:t>aškál</w:t>
      </w:r>
      <w:r w:rsidR="000F5572">
        <w:t xml:space="preserve">, </w:t>
      </w:r>
      <w:r>
        <w:t>symbol vzkříšeného Ježíše</w:t>
      </w:r>
      <w:r w:rsidR="000F5572">
        <w:t>)</w:t>
      </w:r>
    </w:p>
    <w:p w14:paraId="0726A3A3" w14:textId="4830D4C6" w:rsidR="00561088" w:rsidRPr="00EC565B" w:rsidRDefault="00C56D6D" w:rsidP="00C56D6D">
      <w:pPr>
        <w:pStyle w:val="Nadpis2"/>
      </w:pPr>
      <w:r>
        <w:t>Křest</w:t>
      </w:r>
    </w:p>
    <w:p w14:paraId="50FA04B9" w14:textId="77777777" w:rsidR="00A95F3D" w:rsidRDefault="00AB531F" w:rsidP="00AB531F">
      <w:pPr>
        <w:jc w:val="both"/>
      </w:pPr>
      <w:r>
        <w:t xml:space="preserve">Ježíš se po své smrti a zmrtvýchvstání </w:t>
      </w:r>
      <w:r w:rsidR="008B57B4">
        <w:t xml:space="preserve">sešel během 40 dní se svými přáteli, aby s ním prožili radost z vítězství světla nad temnotami. </w:t>
      </w:r>
      <w:r w:rsidR="00EF4567">
        <w:t xml:space="preserve">Pak se vrátil k Otci. Společenství svých učedníků slíbil dar Ducha svatého, který jim byl seslán po deseti dnech, padesátý den po Ježíšově zmrtvýchvstání. </w:t>
      </w:r>
      <w:r w:rsidR="00FF7D85">
        <w:t xml:space="preserve">Ježíš dal svým učedníkům také poslání jít ke všem lidem a národům a svědčit jim o Bohu a </w:t>
      </w:r>
      <w:r w:rsidR="006A6F06">
        <w:t xml:space="preserve">jeho moci a lásce a zvát je </w:t>
      </w:r>
      <w:r w:rsidR="006A6F06" w:rsidRPr="00FE26B1">
        <w:t xml:space="preserve">do </w:t>
      </w:r>
      <w:r w:rsidR="006A6F06" w:rsidRPr="00FE26B1">
        <w:rPr>
          <w:b/>
          <w:bCs/>
        </w:rPr>
        <w:t>společenství Ježíšových učedníků, které nazýváme církví</w:t>
      </w:r>
      <w:r w:rsidR="006A6F06">
        <w:t xml:space="preserve">. </w:t>
      </w:r>
      <w:r w:rsidR="003F7745">
        <w:t>Jsou to ti, o kterých mluvil Ježíš jako Dobrý pastýř nebo jako vinný keř, který živí své ratolesti, aby přinášely o</w:t>
      </w:r>
      <w:r w:rsidR="00A95F3D">
        <w:t>voce.</w:t>
      </w:r>
    </w:p>
    <w:p w14:paraId="15C80863" w14:textId="7A5619D5" w:rsidR="00F139BA" w:rsidRDefault="00A95F3D" w:rsidP="00AB531F">
      <w:pPr>
        <w:jc w:val="both"/>
      </w:pPr>
      <w:r>
        <w:t xml:space="preserve">Jak se člověk stane Ježíšovou ovečkou nebo ratolestí na vinném keři? Je to </w:t>
      </w:r>
      <w:r w:rsidRPr="00FE26B1">
        <w:rPr>
          <w:b/>
          <w:bCs/>
        </w:rPr>
        <w:t>křtem</w:t>
      </w:r>
      <w:r>
        <w:t xml:space="preserve"> – darem, který dal Ježíš své církvi. </w:t>
      </w:r>
      <w:r w:rsidR="00FF7D85">
        <w:t xml:space="preserve"> </w:t>
      </w:r>
      <w:r w:rsidR="00FE26B1">
        <w:t xml:space="preserve">Budeme se </w:t>
      </w:r>
      <w:r w:rsidR="00F139BA">
        <w:t>věnovat</w:t>
      </w:r>
      <w:r w:rsidR="00E522FD">
        <w:t xml:space="preserve"> </w:t>
      </w:r>
      <w:r w:rsidR="00E522FD" w:rsidRPr="00AB531F">
        <w:rPr>
          <w:b/>
          <w:bCs/>
        </w:rPr>
        <w:t>darům</w:t>
      </w:r>
      <w:r w:rsidR="00E522FD">
        <w:t xml:space="preserve">, které dítě dostalo </w:t>
      </w:r>
      <w:r w:rsidR="00E522FD" w:rsidRPr="00AB531F">
        <w:rPr>
          <w:b/>
          <w:bCs/>
        </w:rPr>
        <w:t>ve</w:t>
      </w:r>
      <w:r w:rsidR="00F139BA">
        <w:t xml:space="preserve"> </w:t>
      </w:r>
      <w:r w:rsidR="00E522FD" w:rsidRPr="00AB531F">
        <w:rPr>
          <w:b/>
          <w:bCs/>
        </w:rPr>
        <w:t>k</w:t>
      </w:r>
      <w:r w:rsidR="00F139BA" w:rsidRPr="00AB531F">
        <w:rPr>
          <w:b/>
          <w:bCs/>
        </w:rPr>
        <w:t xml:space="preserve">řtu, </w:t>
      </w:r>
      <w:r w:rsidR="00F139BA">
        <w:t xml:space="preserve">a to rozborem křestního obřadu, </w:t>
      </w:r>
      <w:r w:rsidR="002A2655">
        <w:t>a budeme poznávat,</w:t>
      </w:r>
      <w:r w:rsidR="00F139BA">
        <w:t xml:space="preserve"> jak na ně </w:t>
      </w:r>
      <w:r w:rsidR="002A2655">
        <w:t xml:space="preserve">svátost smíření a </w:t>
      </w:r>
      <w:r w:rsidR="00F139BA">
        <w:t xml:space="preserve">svaté přijímání navazuje. </w:t>
      </w:r>
    </w:p>
    <w:p w14:paraId="1A6A0B35" w14:textId="4D2266A5" w:rsidR="00C263FC" w:rsidRDefault="00C263FC" w:rsidP="00C263FC">
      <w:pPr>
        <w:jc w:val="both"/>
        <w:rPr>
          <w:i/>
          <w:iCs/>
        </w:rPr>
      </w:pPr>
      <w:r>
        <w:rPr>
          <w:i/>
          <w:iCs/>
        </w:rPr>
        <w:t>Práce dětí:</w:t>
      </w:r>
    </w:p>
    <w:p w14:paraId="1E040406" w14:textId="42C93B0D" w:rsidR="00C263FC" w:rsidRPr="00C263FC" w:rsidRDefault="00F234F3" w:rsidP="00C263FC">
      <w:pPr>
        <w:pStyle w:val="Odstavecseseznamem"/>
        <w:numPr>
          <w:ilvl w:val="0"/>
          <w:numId w:val="15"/>
        </w:numPr>
        <w:jc w:val="both"/>
        <w:rPr>
          <w:i/>
          <w:iCs/>
        </w:rPr>
      </w:pPr>
      <w:r>
        <w:rPr>
          <w:i/>
          <w:iCs/>
        </w:rPr>
        <w:t>Práce s kartami křestního obřadu, objevování symboliky jednotlivých liturgických znamení a</w:t>
      </w:r>
      <w:r w:rsidR="00192EA3">
        <w:rPr>
          <w:i/>
          <w:iCs/>
        </w:rPr>
        <w:t> </w:t>
      </w:r>
      <w:r>
        <w:rPr>
          <w:i/>
          <w:iCs/>
        </w:rPr>
        <w:t xml:space="preserve">darů pro náš život, na které tato znamení odkazují. </w:t>
      </w:r>
    </w:p>
    <w:p w14:paraId="0A7E14AA" w14:textId="5C941CFE" w:rsidR="004674B4" w:rsidRDefault="004674B4" w:rsidP="004674B4">
      <w:pPr>
        <w:pStyle w:val="Nadpis2"/>
      </w:pPr>
      <w:r>
        <w:t>Svátost smíření a první svaté přijímání</w:t>
      </w:r>
    </w:p>
    <w:p w14:paraId="095B5894" w14:textId="77777777" w:rsidR="00B80C30" w:rsidRDefault="009B46C2" w:rsidP="004674B4">
      <w:r>
        <w:t xml:space="preserve">Ovečky, které se ztratí, Bůh hledá. Ve skutečnosti nám Ježíš daroval svátost smíření, kde </w:t>
      </w:r>
      <w:r w:rsidR="00513252">
        <w:t>jakoby bere každou ovečku na ramena a nese ji zpět do ovčince</w:t>
      </w:r>
      <w:r w:rsidR="00164F05">
        <w:t xml:space="preserve">, kde </w:t>
      </w:r>
      <w:r w:rsidR="00E620DD">
        <w:t xml:space="preserve">platí přikázání lásky: Miluj Boha... a bližního jako sám sebe (viz část 5). </w:t>
      </w:r>
    </w:p>
    <w:p w14:paraId="7778FCB9" w14:textId="56E7DAAA" w:rsidR="004674B4" w:rsidRDefault="00B80C30" w:rsidP="004674B4">
      <w:r>
        <w:t xml:space="preserve">Děti se naučí, jak zpytovat svědomí a připravit se na setkání s Ježíšem v této svátosti. </w:t>
      </w:r>
      <w:r w:rsidR="00EA5176">
        <w:t xml:space="preserve">Ukážeme si nejprve na souboru karet a potom ve skutečnosti, jak svátost smíření probíhá. Je to slavnost našeho očištění a uzdravení, načerpání nové síly k životu z Boží lásky. </w:t>
      </w:r>
    </w:p>
    <w:p w14:paraId="7A7970E2" w14:textId="79D8F6D9" w:rsidR="00C61A45" w:rsidRDefault="00C61A45" w:rsidP="004674B4">
      <w:r>
        <w:lastRenderedPageBreak/>
        <w:t xml:space="preserve">První svaté přijímání ve slavnostní mši svaté nám otevře cestu k tomu, abychom se mohli s Ježíšem pravidelně setkávat v přijímání </w:t>
      </w:r>
      <w:r w:rsidR="00CF3751">
        <w:t xml:space="preserve">jeho Těla a Krve při mši svaté. Je to způsob, jakým si Ježíš přál být s každým člověkem až do momentu paruzie, kdy znovu </w:t>
      </w:r>
      <w:r w:rsidR="009F3592">
        <w:t xml:space="preserve">přijde mezi nás. </w:t>
      </w:r>
      <w:r w:rsidR="00315F57">
        <w:t xml:space="preserve">Je to pokrm, který nám dává „mízu“, abychom mohli přinášet dobré ovoce. </w:t>
      </w:r>
    </w:p>
    <w:p w14:paraId="2982B414" w14:textId="77777777" w:rsidR="002B3457" w:rsidRDefault="00D75397" w:rsidP="004674B4">
      <w:pPr>
        <w:rPr>
          <w:i/>
          <w:iCs/>
        </w:rPr>
      </w:pPr>
      <w:r>
        <w:rPr>
          <w:i/>
          <w:iCs/>
        </w:rPr>
        <w:t>Práce dětí</w:t>
      </w:r>
      <w:r w:rsidR="002B3457">
        <w:rPr>
          <w:i/>
          <w:iCs/>
        </w:rPr>
        <w:t xml:space="preserve"> a rodičů</w:t>
      </w:r>
      <w:r>
        <w:rPr>
          <w:i/>
          <w:iCs/>
        </w:rPr>
        <w:t>:</w:t>
      </w:r>
    </w:p>
    <w:p w14:paraId="3B5D688E" w14:textId="28F4AE67" w:rsidR="00D75397" w:rsidRDefault="002B3457" w:rsidP="002B3457">
      <w:pPr>
        <w:pStyle w:val="Odstavecseseznamem"/>
        <w:numPr>
          <w:ilvl w:val="0"/>
          <w:numId w:val="13"/>
        </w:numPr>
        <w:rPr>
          <w:i/>
          <w:iCs/>
        </w:rPr>
      </w:pPr>
      <w:r>
        <w:rPr>
          <w:i/>
          <w:iCs/>
        </w:rPr>
        <w:t>četba a meditace podobenství o milosrdném otci</w:t>
      </w:r>
      <w:r w:rsidR="00337A1C">
        <w:rPr>
          <w:i/>
          <w:iCs/>
        </w:rPr>
        <w:t>; hledání vztahu mezi podobenstvím a</w:t>
      </w:r>
      <w:r w:rsidR="00192EA3">
        <w:rPr>
          <w:i/>
          <w:iCs/>
        </w:rPr>
        <w:t> </w:t>
      </w:r>
      <w:r w:rsidR="00F71640">
        <w:rPr>
          <w:i/>
          <w:iCs/>
        </w:rPr>
        <w:t>svátostí smíření</w:t>
      </w:r>
    </w:p>
    <w:p w14:paraId="6F64B0A8" w14:textId="40887188" w:rsidR="00F71640" w:rsidRPr="002B3457" w:rsidRDefault="005B11A3" w:rsidP="002B3457">
      <w:pPr>
        <w:pStyle w:val="Odstavecseseznamem"/>
        <w:numPr>
          <w:ilvl w:val="0"/>
          <w:numId w:val="13"/>
        </w:numPr>
        <w:rPr>
          <w:i/>
          <w:iCs/>
        </w:rPr>
      </w:pPr>
      <w:r>
        <w:rPr>
          <w:i/>
          <w:iCs/>
        </w:rPr>
        <w:t xml:space="preserve">Sestavení modelu mše svaté jako smlouvy, aby si děti uvědomily, s kým se ve svatém přijímání </w:t>
      </w:r>
      <w:r w:rsidR="00C263FC">
        <w:rPr>
          <w:i/>
          <w:iCs/>
        </w:rPr>
        <w:t xml:space="preserve">setkávají a dokázaly z něho žít. </w:t>
      </w:r>
    </w:p>
    <w:p w14:paraId="5C9359F1" w14:textId="77777777" w:rsidR="00BD7E73" w:rsidRDefault="00BD7E73" w:rsidP="00BD7E73"/>
    <w:p w14:paraId="43941C2A" w14:textId="1185BCD3" w:rsidR="00AC1D9B" w:rsidRPr="001E5FA6" w:rsidRDefault="00AC1D9B" w:rsidP="00BD7E73">
      <w:r>
        <w:t>Marie Zimmermannová, leden 2025</w:t>
      </w:r>
      <w:r w:rsidR="003B162B">
        <w:t>, doplněno září 2025</w:t>
      </w:r>
    </w:p>
    <w:sectPr w:rsidR="00AC1D9B" w:rsidRPr="001E5FA6" w:rsidSect="00192EA3">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5055"/>
    <w:multiLevelType w:val="hybridMultilevel"/>
    <w:tmpl w:val="CAF469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B4098F"/>
    <w:multiLevelType w:val="hybridMultilevel"/>
    <w:tmpl w:val="0A82A0F8"/>
    <w:lvl w:ilvl="0" w:tplc="CBDA0770">
      <w:start w:val="1"/>
      <w:numFmt w:val="decimal"/>
      <w:pStyle w:val="Nadpis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A0359B"/>
    <w:multiLevelType w:val="hybridMultilevel"/>
    <w:tmpl w:val="979CA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E92C27"/>
    <w:multiLevelType w:val="hybridMultilevel"/>
    <w:tmpl w:val="30A0D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5656BE"/>
    <w:multiLevelType w:val="hybridMultilevel"/>
    <w:tmpl w:val="F2985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D21CC"/>
    <w:multiLevelType w:val="hybridMultilevel"/>
    <w:tmpl w:val="9380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91459F"/>
    <w:multiLevelType w:val="hybridMultilevel"/>
    <w:tmpl w:val="9F7CE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556EEC"/>
    <w:multiLevelType w:val="hybridMultilevel"/>
    <w:tmpl w:val="5F34D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7E67B15"/>
    <w:multiLevelType w:val="hybridMultilevel"/>
    <w:tmpl w:val="32740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E47FFD"/>
    <w:multiLevelType w:val="hybridMultilevel"/>
    <w:tmpl w:val="A59848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4873AA"/>
    <w:multiLevelType w:val="hybridMultilevel"/>
    <w:tmpl w:val="251AE2D8"/>
    <w:lvl w:ilvl="0" w:tplc="04050001">
      <w:start w:val="1"/>
      <w:numFmt w:val="bullet"/>
      <w:lvlText w:val=""/>
      <w:lvlJc w:val="left"/>
      <w:pPr>
        <w:ind w:left="865" w:hanging="360"/>
      </w:pPr>
      <w:rPr>
        <w:rFonts w:ascii="Symbol" w:hAnsi="Symbol" w:hint="default"/>
      </w:rPr>
    </w:lvl>
    <w:lvl w:ilvl="1" w:tplc="04050003" w:tentative="1">
      <w:start w:val="1"/>
      <w:numFmt w:val="bullet"/>
      <w:lvlText w:val="o"/>
      <w:lvlJc w:val="left"/>
      <w:pPr>
        <w:ind w:left="1585" w:hanging="360"/>
      </w:pPr>
      <w:rPr>
        <w:rFonts w:ascii="Courier New" w:hAnsi="Courier New" w:cs="Courier New" w:hint="default"/>
      </w:rPr>
    </w:lvl>
    <w:lvl w:ilvl="2" w:tplc="04050005" w:tentative="1">
      <w:start w:val="1"/>
      <w:numFmt w:val="bullet"/>
      <w:lvlText w:val=""/>
      <w:lvlJc w:val="left"/>
      <w:pPr>
        <w:ind w:left="2305" w:hanging="360"/>
      </w:pPr>
      <w:rPr>
        <w:rFonts w:ascii="Wingdings" w:hAnsi="Wingdings" w:hint="default"/>
      </w:rPr>
    </w:lvl>
    <w:lvl w:ilvl="3" w:tplc="04050001" w:tentative="1">
      <w:start w:val="1"/>
      <w:numFmt w:val="bullet"/>
      <w:lvlText w:val=""/>
      <w:lvlJc w:val="left"/>
      <w:pPr>
        <w:ind w:left="3025" w:hanging="360"/>
      </w:pPr>
      <w:rPr>
        <w:rFonts w:ascii="Symbol" w:hAnsi="Symbol" w:hint="default"/>
      </w:rPr>
    </w:lvl>
    <w:lvl w:ilvl="4" w:tplc="04050003" w:tentative="1">
      <w:start w:val="1"/>
      <w:numFmt w:val="bullet"/>
      <w:lvlText w:val="o"/>
      <w:lvlJc w:val="left"/>
      <w:pPr>
        <w:ind w:left="3745" w:hanging="360"/>
      </w:pPr>
      <w:rPr>
        <w:rFonts w:ascii="Courier New" w:hAnsi="Courier New" w:cs="Courier New" w:hint="default"/>
      </w:rPr>
    </w:lvl>
    <w:lvl w:ilvl="5" w:tplc="04050005" w:tentative="1">
      <w:start w:val="1"/>
      <w:numFmt w:val="bullet"/>
      <w:lvlText w:val=""/>
      <w:lvlJc w:val="left"/>
      <w:pPr>
        <w:ind w:left="4465" w:hanging="360"/>
      </w:pPr>
      <w:rPr>
        <w:rFonts w:ascii="Wingdings" w:hAnsi="Wingdings" w:hint="default"/>
      </w:rPr>
    </w:lvl>
    <w:lvl w:ilvl="6" w:tplc="04050001" w:tentative="1">
      <w:start w:val="1"/>
      <w:numFmt w:val="bullet"/>
      <w:lvlText w:val=""/>
      <w:lvlJc w:val="left"/>
      <w:pPr>
        <w:ind w:left="5185" w:hanging="360"/>
      </w:pPr>
      <w:rPr>
        <w:rFonts w:ascii="Symbol" w:hAnsi="Symbol" w:hint="default"/>
      </w:rPr>
    </w:lvl>
    <w:lvl w:ilvl="7" w:tplc="04050003" w:tentative="1">
      <w:start w:val="1"/>
      <w:numFmt w:val="bullet"/>
      <w:lvlText w:val="o"/>
      <w:lvlJc w:val="left"/>
      <w:pPr>
        <w:ind w:left="5905" w:hanging="360"/>
      </w:pPr>
      <w:rPr>
        <w:rFonts w:ascii="Courier New" w:hAnsi="Courier New" w:cs="Courier New" w:hint="default"/>
      </w:rPr>
    </w:lvl>
    <w:lvl w:ilvl="8" w:tplc="04050005" w:tentative="1">
      <w:start w:val="1"/>
      <w:numFmt w:val="bullet"/>
      <w:lvlText w:val=""/>
      <w:lvlJc w:val="left"/>
      <w:pPr>
        <w:ind w:left="6625" w:hanging="360"/>
      </w:pPr>
      <w:rPr>
        <w:rFonts w:ascii="Wingdings" w:hAnsi="Wingdings" w:hint="default"/>
      </w:rPr>
    </w:lvl>
  </w:abstractNum>
  <w:abstractNum w:abstractNumId="11" w15:restartNumberingAfterBreak="0">
    <w:nsid w:val="58AF08E0"/>
    <w:multiLevelType w:val="hybridMultilevel"/>
    <w:tmpl w:val="791A6B20"/>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12" w15:restartNumberingAfterBreak="0">
    <w:nsid w:val="5A4559B2"/>
    <w:multiLevelType w:val="hybridMultilevel"/>
    <w:tmpl w:val="83DAC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D0C598C"/>
    <w:multiLevelType w:val="hybridMultilevel"/>
    <w:tmpl w:val="1EAC30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7351DAF"/>
    <w:multiLevelType w:val="hybridMultilevel"/>
    <w:tmpl w:val="158AC5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A87CE1"/>
    <w:multiLevelType w:val="hybridMultilevel"/>
    <w:tmpl w:val="0FD6E9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630310">
    <w:abstractNumId w:val="6"/>
  </w:num>
  <w:num w:numId="2" w16cid:durableId="952982291">
    <w:abstractNumId w:val="4"/>
  </w:num>
  <w:num w:numId="3" w16cid:durableId="1611351918">
    <w:abstractNumId w:val="14"/>
  </w:num>
  <w:num w:numId="4" w16cid:durableId="1758945256">
    <w:abstractNumId w:val="1"/>
  </w:num>
  <w:num w:numId="5" w16cid:durableId="193733634">
    <w:abstractNumId w:val="2"/>
  </w:num>
  <w:num w:numId="6" w16cid:durableId="1298536322">
    <w:abstractNumId w:val="0"/>
  </w:num>
  <w:num w:numId="7" w16cid:durableId="1098790232">
    <w:abstractNumId w:val="5"/>
  </w:num>
  <w:num w:numId="8" w16cid:durableId="1264919258">
    <w:abstractNumId w:val="8"/>
  </w:num>
  <w:num w:numId="9" w16cid:durableId="1320040313">
    <w:abstractNumId w:val="9"/>
  </w:num>
  <w:num w:numId="10" w16cid:durableId="702511020">
    <w:abstractNumId w:val="13"/>
  </w:num>
  <w:num w:numId="11" w16cid:durableId="1042559738">
    <w:abstractNumId w:val="10"/>
  </w:num>
  <w:num w:numId="12" w16cid:durableId="58865249">
    <w:abstractNumId w:val="15"/>
  </w:num>
  <w:num w:numId="13" w16cid:durableId="2119636778">
    <w:abstractNumId w:val="11"/>
  </w:num>
  <w:num w:numId="14" w16cid:durableId="1246186055">
    <w:abstractNumId w:val="12"/>
  </w:num>
  <w:num w:numId="15" w16cid:durableId="1688411789">
    <w:abstractNumId w:val="7"/>
  </w:num>
  <w:num w:numId="16" w16cid:durableId="763841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9F"/>
    <w:rsid w:val="0000192E"/>
    <w:rsid w:val="00003BD0"/>
    <w:rsid w:val="000158FB"/>
    <w:rsid w:val="000429CB"/>
    <w:rsid w:val="0004357B"/>
    <w:rsid w:val="0004454E"/>
    <w:rsid w:val="00071E92"/>
    <w:rsid w:val="00077546"/>
    <w:rsid w:val="00091C14"/>
    <w:rsid w:val="00094787"/>
    <w:rsid w:val="000C1BEB"/>
    <w:rsid w:val="000C2683"/>
    <w:rsid w:val="000F4D64"/>
    <w:rsid w:val="000F5572"/>
    <w:rsid w:val="00112335"/>
    <w:rsid w:val="0013664B"/>
    <w:rsid w:val="00147476"/>
    <w:rsid w:val="00157ABE"/>
    <w:rsid w:val="00162963"/>
    <w:rsid w:val="00164F05"/>
    <w:rsid w:val="00173B0E"/>
    <w:rsid w:val="0017758F"/>
    <w:rsid w:val="00192EA3"/>
    <w:rsid w:val="001D0E33"/>
    <w:rsid w:val="001D5520"/>
    <w:rsid w:val="001E30C6"/>
    <w:rsid w:val="001E5FA6"/>
    <w:rsid w:val="002071F4"/>
    <w:rsid w:val="00207304"/>
    <w:rsid w:val="0022293C"/>
    <w:rsid w:val="002418FD"/>
    <w:rsid w:val="00243078"/>
    <w:rsid w:val="002A0B3A"/>
    <w:rsid w:val="002A2655"/>
    <w:rsid w:val="002A422A"/>
    <w:rsid w:val="002B3457"/>
    <w:rsid w:val="002D6632"/>
    <w:rsid w:val="002F4CAE"/>
    <w:rsid w:val="00315F57"/>
    <w:rsid w:val="00337A1C"/>
    <w:rsid w:val="0037733F"/>
    <w:rsid w:val="003B0C88"/>
    <w:rsid w:val="003B162B"/>
    <w:rsid w:val="003B1C55"/>
    <w:rsid w:val="003B39C0"/>
    <w:rsid w:val="003C3373"/>
    <w:rsid w:val="003D063B"/>
    <w:rsid w:val="003D401C"/>
    <w:rsid w:val="003F4C97"/>
    <w:rsid w:val="003F7745"/>
    <w:rsid w:val="004303A6"/>
    <w:rsid w:val="004674B4"/>
    <w:rsid w:val="00474431"/>
    <w:rsid w:val="00474E55"/>
    <w:rsid w:val="004F0197"/>
    <w:rsid w:val="00513252"/>
    <w:rsid w:val="005356E1"/>
    <w:rsid w:val="00561088"/>
    <w:rsid w:val="00561E00"/>
    <w:rsid w:val="00573A94"/>
    <w:rsid w:val="00577613"/>
    <w:rsid w:val="00585F6D"/>
    <w:rsid w:val="005A3AC0"/>
    <w:rsid w:val="005A4C46"/>
    <w:rsid w:val="005B06F8"/>
    <w:rsid w:val="005B11A3"/>
    <w:rsid w:val="005B4BB4"/>
    <w:rsid w:val="005B4D89"/>
    <w:rsid w:val="005C289D"/>
    <w:rsid w:val="005E567D"/>
    <w:rsid w:val="005E7816"/>
    <w:rsid w:val="005F0678"/>
    <w:rsid w:val="005F4782"/>
    <w:rsid w:val="00686BF8"/>
    <w:rsid w:val="006955D8"/>
    <w:rsid w:val="006A6F06"/>
    <w:rsid w:val="00724ECB"/>
    <w:rsid w:val="00752B94"/>
    <w:rsid w:val="00755FC1"/>
    <w:rsid w:val="00757999"/>
    <w:rsid w:val="00783AF1"/>
    <w:rsid w:val="007A59C4"/>
    <w:rsid w:val="007B69BF"/>
    <w:rsid w:val="007D7988"/>
    <w:rsid w:val="00830DD0"/>
    <w:rsid w:val="00832A74"/>
    <w:rsid w:val="00864513"/>
    <w:rsid w:val="00864D36"/>
    <w:rsid w:val="00875045"/>
    <w:rsid w:val="008A7EBF"/>
    <w:rsid w:val="008B57B4"/>
    <w:rsid w:val="008D72BA"/>
    <w:rsid w:val="008E2FB6"/>
    <w:rsid w:val="008F76D5"/>
    <w:rsid w:val="00932621"/>
    <w:rsid w:val="00994783"/>
    <w:rsid w:val="009A3BEA"/>
    <w:rsid w:val="009B119C"/>
    <w:rsid w:val="009B2F1C"/>
    <w:rsid w:val="009B46C2"/>
    <w:rsid w:val="009C5D3B"/>
    <w:rsid w:val="009C5EF7"/>
    <w:rsid w:val="009C6B94"/>
    <w:rsid w:val="009F3592"/>
    <w:rsid w:val="009F7AA5"/>
    <w:rsid w:val="00A45DE2"/>
    <w:rsid w:val="00A8385F"/>
    <w:rsid w:val="00A94EC6"/>
    <w:rsid w:val="00A95F3D"/>
    <w:rsid w:val="00AA72FD"/>
    <w:rsid w:val="00AB531F"/>
    <w:rsid w:val="00AC1D9B"/>
    <w:rsid w:val="00AC7C98"/>
    <w:rsid w:val="00AE4AC2"/>
    <w:rsid w:val="00B35A67"/>
    <w:rsid w:val="00B565D5"/>
    <w:rsid w:val="00B76F3F"/>
    <w:rsid w:val="00B80C30"/>
    <w:rsid w:val="00BD48AB"/>
    <w:rsid w:val="00BD6124"/>
    <w:rsid w:val="00BD7E73"/>
    <w:rsid w:val="00C1063C"/>
    <w:rsid w:val="00C21F2E"/>
    <w:rsid w:val="00C263FC"/>
    <w:rsid w:val="00C56D6D"/>
    <w:rsid w:val="00C61A45"/>
    <w:rsid w:val="00C77D5D"/>
    <w:rsid w:val="00CF3751"/>
    <w:rsid w:val="00CF3A36"/>
    <w:rsid w:val="00D000A6"/>
    <w:rsid w:val="00D26999"/>
    <w:rsid w:val="00D30FA3"/>
    <w:rsid w:val="00D45EDC"/>
    <w:rsid w:val="00D53EC7"/>
    <w:rsid w:val="00D60EAF"/>
    <w:rsid w:val="00D616DD"/>
    <w:rsid w:val="00D66C36"/>
    <w:rsid w:val="00D75397"/>
    <w:rsid w:val="00D800F9"/>
    <w:rsid w:val="00D927FF"/>
    <w:rsid w:val="00D9294D"/>
    <w:rsid w:val="00DF450E"/>
    <w:rsid w:val="00E40543"/>
    <w:rsid w:val="00E522FD"/>
    <w:rsid w:val="00E620DD"/>
    <w:rsid w:val="00E76E39"/>
    <w:rsid w:val="00E77059"/>
    <w:rsid w:val="00E920EC"/>
    <w:rsid w:val="00EA5176"/>
    <w:rsid w:val="00EB49E8"/>
    <w:rsid w:val="00EC109F"/>
    <w:rsid w:val="00EC20B7"/>
    <w:rsid w:val="00EC565B"/>
    <w:rsid w:val="00EF003F"/>
    <w:rsid w:val="00EF4567"/>
    <w:rsid w:val="00F10B1A"/>
    <w:rsid w:val="00F11DBD"/>
    <w:rsid w:val="00F139BA"/>
    <w:rsid w:val="00F234F3"/>
    <w:rsid w:val="00F25A27"/>
    <w:rsid w:val="00F3057E"/>
    <w:rsid w:val="00F71640"/>
    <w:rsid w:val="00F753B6"/>
    <w:rsid w:val="00FA1C63"/>
    <w:rsid w:val="00FB2B71"/>
    <w:rsid w:val="00FE26B1"/>
    <w:rsid w:val="00FE61E6"/>
    <w:rsid w:val="00FF0C4C"/>
    <w:rsid w:val="00FF2B74"/>
    <w:rsid w:val="00FF5A27"/>
    <w:rsid w:val="00FF7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2F2B"/>
  <w15:chartTrackingRefBased/>
  <w15:docId w15:val="{D81736C7-6392-4E08-B52B-14BB7B25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109F"/>
    <w:rPr>
      <w:rFonts w:ascii="Calibri" w:hAnsi="Calibri" w:cs="Times New Roman"/>
      <w:kern w:val="0"/>
      <w:szCs w:val="24"/>
      <w:lang w:eastAsia="cs-CZ"/>
    </w:rPr>
  </w:style>
  <w:style w:type="paragraph" w:styleId="Nadpis1">
    <w:name w:val="heading 1"/>
    <w:basedOn w:val="Normln"/>
    <w:next w:val="Normln"/>
    <w:link w:val="Nadpis1Char"/>
    <w:uiPriority w:val="9"/>
    <w:qFormat/>
    <w:rsid w:val="00EC1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E76E39"/>
    <w:pPr>
      <w:keepNext/>
      <w:keepLines/>
      <w:numPr>
        <w:numId w:val="4"/>
      </w:numPr>
      <w:spacing w:before="160" w:after="80"/>
      <w:outlineLvl w:val="1"/>
    </w:pPr>
    <w:rPr>
      <w:rFonts w:asciiTheme="majorHAnsi" w:eastAsiaTheme="majorEastAsia" w:hAnsiTheme="majorHAnsi" w:cstheme="majorBidi"/>
      <w:b/>
      <w:bCs/>
      <w:smallCaps/>
      <w:color w:val="0F4761" w:themeColor="accent1" w:themeShade="BF"/>
      <w:sz w:val="24"/>
    </w:rPr>
  </w:style>
  <w:style w:type="paragraph" w:styleId="Nadpis3">
    <w:name w:val="heading 3"/>
    <w:basedOn w:val="Normln"/>
    <w:next w:val="Normln"/>
    <w:link w:val="Nadpis3Char"/>
    <w:uiPriority w:val="9"/>
    <w:semiHidden/>
    <w:unhideWhenUsed/>
    <w:qFormat/>
    <w:rsid w:val="00EC10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C10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C109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C109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C109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C109F"/>
    <w:pPr>
      <w:keepNext/>
      <w:keepLines/>
      <w:spacing w:before="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C109F"/>
    <w:pPr>
      <w:keepNext/>
      <w:keepLines/>
      <w:spacing w:before="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109F"/>
    <w:rPr>
      <w:rFonts w:asciiTheme="majorHAnsi" w:eastAsiaTheme="majorEastAsia" w:hAnsiTheme="majorHAnsi" w:cstheme="majorBidi"/>
      <w:color w:val="0F4761" w:themeColor="accent1" w:themeShade="BF"/>
      <w:kern w:val="0"/>
      <w:sz w:val="40"/>
      <w:szCs w:val="40"/>
      <w:lang w:eastAsia="cs-CZ"/>
    </w:rPr>
  </w:style>
  <w:style w:type="character" w:customStyle="1" w:styleId="Nadpis2Char">
    <w:name w:val="Nadpis 2 Char"/>
    <w:basedOn w:val="Standardnpsmoodstavce"/>
    <w:link w:val="Nadpis2"/>
    <w:uiPriority w:val="9"/>
    <w:rsid w:val="00E76E39"/>
    <w:rPr>
      <w:rFonts w:asciiTheme="majorHAnsi" w:eastAsiaTheme="majorEastAsia" w:hAnsiTheme="majorHAnsi" w:cstheme="majorBidi"/>
      <w:b/>
      <w:bCs/>
      <w:smallCaps/>
      <w:color w:val="0F4761" w:themeColor="accent1" w:themeShade="BF"/>
      <w:kern w:val="0"/>
      <w:sz w:val="24"/>
      <w:szCs w:val="24"/>
      <w:lang w:eastAsia="cs-CZ"/>
    </w:rPr>
  </w:style>
  <w:style w:type="character" w:customStyle="1" w:styleId="Nadpis3Char">
    <w:name w:val="Nadpis 3 Char"/>
    <w:basedOn w:val="Standardnpsmoodstavce"/>
    <w:link w:val="Nadpis3"/>
    <w:uiPriority w:val="9"/>
    <w:semiHidden/>
    <w:rsid w:val="00EC109F"/>
    <w:rPr>
      <w:rFonts w:eastAsiaTheme="majorEastAsia" w:cstheme="majorBidi"/>
      <w:color w:val="0F4761" w:themeColor="accent1" w:themeShade="BF"/>
      <w:kern w:val="0"/>
      <w:sz w:val="28"/>
      <w:szCs w:val="28"/>
      <w:lang w:eastAsia="cs-CZ"/>
    </w:rPr>
  </w:style>
  <w:style w:type="character" w:customStyle="1" w:styleId="Nadpis4Char">
    <w:name w:val="Nadpis 4 Char"/>
    <w:basedOn w:val="Standardnpsmoodstavce"/>
    <w:link w:val="Nadpis4"/>
    <w:uiPriority w:val="9"/>
    <w:semiHidden/>
    <w:rsid w:val="00EC109F"/>
    <w:rPr>
      <w:rFonts w:eastAsiaTheme="majorEastAsia" w:cstheme="majorBidi"/>
      <w:i/>
      <w:iCs/>
      <w:color w:val="0F4761" w:themeColor="accent1" w:themeShade="BF"/>
      <w:kern w:val="0"/>
      <w:szCs w:val="24"/>
      <w:lang w:eastAsia="cs-CZ"/>
    </w:rPr>
  </w:style>
  <w:style w:type="character" w:customStyle="1" w:styleId="Nadpis5Char">
    <w:name w:val="Nadpis 5 Char"/>
    <w:basedOn w:val="Standardnpsmoodstavce"/>
    <w:link w:val="Nadpis5"/>
    <w:uiPriority w:val="9"/>
    <w:semiHidden/>
    <w:rsid w:val="00EC109F"/>
    <w:rPr>
      <w:rFonts w:eastAsiaTheme="majorEastAsia" w:cstheme="majorBidi"/>
      <w:color w:val="0F4761" w:themeColor="accent1" w:themeShade="BF"/>
      <w:kern w:val="0"/>
      <w:szCs w:val="24"/>
      <w:lang w:eastAsia="cs-CZ"/>
    </w:rPr>
  </w:style>
  <w:style w:type="character" w:customStyle="1" w:styleId="Nadpis6Char">
    <w:name w:val="Nadpis 6 Char"/>
    <w:basedOn w:val="Standardnpsmoodstavce"/>
    <w:link w:val="Nadpis6"/>
    <w:uiPriority w:val="9"/>
    <w:semiHidden/>
    <w:rsid w:val="00EC109F"/>
    <w:rPr>
      <w:rFonts w:eastAsiaTheme="majorEastAsia" w:cstheme="majorBidi"/>
      <w:i/>
      <w:iCs/>
      <w:color w:val="595959" w:themeColor="text1" w:themeTint="A6"/>
      <w:kern w:val="0"/>
      <w:szCs w:val="24"/>
      <w:lang w:eastAsia="cs-CZ"/>
    </w:rPr>
  </w:style>
  <w:style w:type="character" w:customStyle="1" w:styleId="Nadpis7Char">
    <w:name w:val="Nadpis 7 Char"/>
    <w:basedOn w:val="Standardnpsmoodstavce"/>
    <w:link w:val="Nadpis7"/>
    <w:uiPriority w:val="9"/>
    <w:semiHidden/>
    <w:rsid w:val="00EC109F"/>
    <w:rPr>
      <w:rFonts w:eastAsiaTheme="majorEastAsia" w:cstheme="majorBidi"/>
      <w:color w:val="595959" w:themeColor="text1" w:themeTint="A6"/>
      <w:kern w:val="0"/>
      <w:szCs w:val="24"/>
      <w:lang w:eastAsia="cs-CZ"/>
    </w:rPr>
  </w:style>
  <w:style w:type="character" w:customStyle="1" w:styleId="Nadpis8Char">
    <w:name w:val="Nadpis 8 Char"/>
    <w:basedOn w:val="Standardnpsmoodstavce"/>
    <w:link w:val="Nadpis8"/>
    <w:uiPriority w:val="9"/>
    <w:semiHidden/>
    <w:rsid w:val="00EC109F"/>
    <w:rPr>
      <w:rFonts w:eastAsiaTheme="majorEastAsia" w:cstheme="majorBidi"/>
      <w:i/>
      <w:iCs/>
      <w:color w:val="272727" w:themeColor="text1" w:themeTint="D8"/>
      <w:kern w:val="0"/>
      <w:szCs w:val="24"/>
      <w:lang w:eastAsia="cs-CZ"/>
    </w:rPr>
  </w:style>
  <w:style w:type="character" w:customStyle="1" w:styleId="Nadpis9Char">
    <w:name w:val="Nadpis 9 Char"/>
    <w:basedOn w:val="Standardnpsmoodstavce"/>
    <w:link w:val="Nadpis9"/>
    <w:uiPriority w:val="9"/>
    <w:semiHidden/>
    <w:rsid w:val="00EC109F"/>
    <w:rPr>
      <w:rFonts w:eastAsiaTheme="majorEastAsia" w:cstheme="majorBidi"/>
      <w:color w:val="272727" w:themeColor="text1" w:themeTint="D8"/>
      <w:kern w:val="0"/>
      <w:szCs w:val="24"/>
      <w:lang w:eastAsia="cs-CZ"/>
    </w:rPr>
  </w:style>
  <w:style w:type="paragraph" w:styleId="Nzev">
    <w:name w:val="Title"/>
    <w:basedOn w:val="Normln"/>
    <w:next w:val="Normln"/>
    <w:link w:val="NzevChar"/>
    <w:uiPriority w:val="10"/>
    <w:qFormat/>
    <w:rsid w:val="00EC109F"/>
    <w:pPr>
      <w:spacing w:before="0"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C109F"/>
    <w:rPr>
      <w:rFonts w:asciiTheme="majorHAnsi" w:eastAsiaTheme="majorEastAsia" w:hAnsiTheme="majorHAnsi" w:cstheme="majorBidi"/>
      <w:spacing w:val="-10"/>
      <w:kern w:val="28"/>
      <w:sz w:val="56"/>
      <w:szCs w:val="56"/>
      <w:lang w:eastAsia="cs-CZ"/>
    </w:rPr>
  </w:style>
  <w:style w:type="paragraph" w:styleId="Podnadpis">
    <w:name w:val="Subtitle"/>
    <w:basedOn w:val="Normln"/>
    <w:next w:val="Normln"/>
    <w:link w:val="PodnadpisChar"/>
    <w:uiPriority w:val="11"/>
    <w:qFormat/>
    <w:rsid w:val="00EC109F"/>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C109F"/>
    <w:rPr>
      <w:rFonts w:eastAsiaTheme="majorEastAsia" w:cstheme="majorBidi"/>
      <w:color w:val="595959" w:themeColor="text1" w:themeTint="A6"/>
      <w:spacing w:val="15"/>
      <w:kern w:val="0"/>
      <w:sz w:val="28"/>
      <w:szCs w:val="28"/>
      <w:lang w:eastAsia="cs-CZ"/>
    </w:rPr>
  </w:style>
  <w:style w:type="paragraph" w:styleId="Citt">
    <w:name w:val="Quote"/>
    <w:basedOn w:val="Normln"/>
    <w:next w:val="Normln"/>
    <w:link w:val="CittChar"/>
    <w:uiPriority w:val="29"/>
    <w:qFormat/>
    <w:rsid w:val="00EC109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C109F"/>
    <w:rPr>
      <w:rFonts w:cs="Times New Roman"/>
      <w:i/>
      <w:iCs/>
      <w:color w:val="404040" w:themeColor="text1" w:themeTint="BF"/>
      <w:kern w:val="0"/>
      <w:szCs w:val="24"/>
      <w:lang w:eastAsia="cs-CZ"/>
    </w:rPr>
  </w:style>
  <w:style w:type="paragraph" w:styleId="Odstavecseseznamem">
    <w:name w:val="List Paragraph"/>
    <w:basedOn w:val="Normln"/>
    <w:uiPriority w:val="34"/>
    <w:qFormat/>
    <w:rsid w:val="00EC109F"/>
    <w:pPr>
      <w:ind w:left="720"/>
      <w:contextualSpacing/>
    </w:pPr>
  </w:style>
  <w:style w:type="character" w:styleId="Zdraznnintenzivn">
    <w:name w:val="Intense Emphasis"/>
    <w:basedOn w:val="Standardnpsmoodstavce"/>
    <w:uiPriority w:val="21"/>
    <w:qFormat/>
    <w:rsid w:val="00EC109F"/>
    <w:rPr>
      <w:i/>
      <w:iCs/>
      <w:color w:val="0F4761" w:themeColor="accent1" w:themeShade="BF"/>
    </w:rPr>
  </w:style>
  <w:style w:type="paragraph" w:styleId="Vrazncitt">
    <w:name w:val="Intense Quote"/>
    <w:basedOn w:val="Normln"/>
    <w:next w:val="Normln"/>
    <w:link w:val="VrazncittChar"/>
    <w:uiPriority w:val="30"/>
    <w:qFormat/>
    <w:rsid w:val="00EC1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C109F"/>
    <w:rPr>
      <w:rFonts w:cs="Times New Roman"/>
      <w:i/>
      <w:iCs/>
      <w:color w:val="0F4761" w:themeColor="accent1" w:themeShade="BF"/>
      <w:kern w:val="0"/>
      <w:szCs w:val="24"/>
      <w:lang w:eastAsia="cs-CZ"/>
    </w:rPr>
  </w:style>
  <w:style w:type="character" w:styleId="Odkazintenzivn">
    <w:name w:val="Intense Reference"/>
    <w:basedOn w:val="Standardnpsmoodstavce"/>
    <w:uiPriority w:val="32"/>
    <w:qFormat/>
    <w:rsid w:val="00EC10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ED884-39C4-477F-9EF2-C048B1D3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1862</Words>
  <Characters>10986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Zimmermannová</dc:creator>
  <cp:keywords/>
  <dc:description/>
  <cp:lastModifiedBy>Marie Zimmermannová</cp:lastModifiedBy>
  <cp:revision>2</cp:revision>
  <dcterms:created xsi:type="dcterms:W3CDTF">2025-09-18T14:10:00Z</dcterms:created>
  <dcterms:modified xsi:type="dcterms:W3CDTF">2025-09-18T14:10:00Z</dcterms:modified>
</cp:coreProperties>
</file>