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color w:val="3ed21e"/>
          <w:sz w:val="28"/>
          <w:szCs w:val="28"/>
          <w:highlight w:val="white"/>
          <w:rtl w:val="0"/>
        </w:rPr>
        <w:t xml:space="preserve">Zelené plátno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s aplikací Kinemaster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1438275</wp:posOffset>
            </wp:positionH>
            <wp:positionV relativeFrom="paragraph">
              <wp:posOffset>585788</wp:posOffset>
            </wp:positionV>
            <wp:extent cx="1160462" cy="116745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462" cy="11674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590550</wp:posOffset>
            </wp:positionV>
            <wp:extent cx="1157604" cy="1165873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604" cy="11658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    iOS                        Android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 svůj projekt budeme potřebovat obrázky do pozadí videa a vlastní video se </w:t>
      </w:r>
      <w:r w:rsidDel="00000000" w:rsidR="00000000" w:rsidRPr="00000000">
        <w:rPr>
          <w:b w:val="1"/>
          <w:color w:val="3ed21e"/>
          <w:sz w:val="24"/>
          <w:szCs w:val="24"/>
          <w:highlight w:val="white"/>
          <w:rtl w:val="0"/>
        </w:rPr>
        <w:t xml:space="preserve">zeleným pozadím.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Stáhněte z internetu vybrané obrázky a natočte video před zeleným plátnem.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Spustíme aplikaci a klikneme na ikonu </w:t>
      </w:r>
      <w:r w:rsidDel="00000000" w:rsidR="00000000" w:rsidRPr="00000000">
        <w:rPr>
          <w:b w:val="1"/>
          <w:sz w:val="32"/>
          <w:szCs w:val="32"/>
          <w:highlight w:val="white"/>
        </w:rPr>
        <w:drawing>
          <wp:inline distB="114300" distT="114300" distL="114300" distR="114300">
            <wp:extent cx="722585" cy="44630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2585" cy="4463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Zadáme název projeku a poměr stran videa (4:3) a potvrdíme -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Create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Vybereme z nabídky složku Pictures (obrázky) a poklikáme na vybrané obrázky, které budou v pozadí našeho videa.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Každý obrázek můžeme libovolně upravit. Klikneme 2x a zobrazí se obrázek ve žlutém rámečku (zoom, filtry, přidat text…)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806450</wp:posOffset>
            </wp:positionH>
            <wp:positionV relativeFrom="page">
              <wp:posOffset>5489235</wp:posOffset>
            </wp:positionV>
            <wp:extent cx="1437272" cy="1162050"/>
            <wp:effectExtent b="0" l="0" r="0" t="0"/>
            <wp:wrapSquare wrapText="bothSides" distB="57150" distT="57150" distL="57150" distR="57150"/>
            <wp:docPr id="8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7272" cy="1162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Vybereme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Layer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(vrstva) a opět média.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Ze složky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Camera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vybereme naše zelené video.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Video si kliknutím upravíme vzhledem k velikosti okna.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Klikneme na video ve spodní lince a vybereme možnost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Chroma Key.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(klíčování)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 nabídce Chroma Key (klíčování) povolíme posuvníkem samotné klíčování. 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Enabled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342900</wp:posOffset>
            </wp:positionV>
            <wp:extent cx="1541708" cy="1057453"/>
            <wp:effectExtent b="0" l="0" r="0" t="0"/>
            <wp:wrapSquare wrapText="bothSides" distB="114300" distT="114300" distL="114300" distR="114300"/>
            <wp:docPr id="3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1708" cy="10574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Posuvníky dole upravujeme ostrost klíčovaného videa.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Video exportujeme pomocí ikonky Exportovat:  </w:t>
      </w:r>
      <w:r w:rsidDel="00000000" w:rsidR="00000000" w:rsidRPr="00000000">
        <w:rPr>
          <w:sz w:val="24"/>
          <w:szCs w:val="24"/>
          <w:highlight w:val="white"/>
        </w:rPr>
        <w:drawing>
          <wp:inline distB="114300" distT="114300" distL="114300" distR="114300">
            <wp:extent cx="481387" cy="475135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387" cy="475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            Vybereme kvalitu videa a potvrdíme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Save as video.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Video máme uložené v zařízení a najdeme ho v Obrázcích.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Aplikace Kinemaster je vhodná také pro úpravy videa jako je ořez, střih.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5229225</wp:posOffset>
            </wp:positionH>
            <wp:positionV relativeFrom="paragraph">
              <wp:posOffset>180975</wp:posOffset>
            </wp:positionV>
            <wp:extent cx="1217613" cy="1241028"/>
            <wp:effectExtent b="0" l="0" r="0" t="0"/>
            <wp:wrapNone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7613" cy="12410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Výsledný obraz je v neplacené verzi vždy opatřen vodoznakem.</w:t>
        <w:br w:type="textWrapping"/>
        <w:t xml:space="preserve">Ukázka výsledného videa s využitím zeleného plátna: 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360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       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832" w:top="708" w:left="850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b w:val="1"/>
        <w:color w:val="b7b7b7"/>
        <w:sz w:val="36"/>
        <w:szCs w:val="36"/>
        <w:rtl w:val="0"/>
      </w:rPr>
      <w:t xml:space="preserve">PRACOVNÍ LIST pro učitele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3209925</wp:posOffset>
          </wp:positionH>
          <wp:positionV relativeFrom="paragraph">
            <wp:posOffset>20311</wp:posOffset>
          </wp:positionV>
          <wp:extent cx="832177" cy="832177"/>
          <wp:effectExtent b="0" l="0" r="0" t="0"/>
          <wp:wrapNone/>
          <wp:docPr id="9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2177" cy="8321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4691063</wp:posOffset>
          </wp:positionH>
          <wp:positionV relativeFrom="paragraph">
            <wp:posOffset>-207643</wp:posOffset>
          </wp:positionV>
          <wp:extent cx="1042988" cy="417195"/>
          <wp:effectExtent b="0" l="0" r="0" t="0"/>
          <wp:wrapSquare wrapText="bothSides" distB="0" distT="0" distL="0" distR="0"/>
          <wp:docPr id="5" name="image9.jpg"/>
          <a:graphic>
            <a:graphicData uri="http://schemas.openxmlformats.org/drawingml/2006/picture">
              <pic:pic>
                <pic:nvPicPr>
                  <pic:cNvPr id="0" name="image9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988" cy="4171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8.jp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