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E37C" w14:textId="72B6BBBC" w:rsidR="007C3194" w:rsidRPr="007C3194" w:rsidRDefault="007C3194" w:rsidP="007C3194">
      <w:pPr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Jméno:_</w:t>
      </w:r>
      <w:proofErr w:type="gramEnd"/>
      <w:r>
        <w:rPr>
          <w:rFonts w:ascii="Cambria" w:hAnsi="Cambria"/>
          <w:sz w:val="24"/>
          <w:szCs w:val="24"/>
        </w:rPr>
        <w:t>______________________________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datum:____________________</w:t>
      </w:r>
    </w:p>
    <w:p w14:paraId="3D164802" w14:textId="558BD749" w:rsidR="004650BA" w:rsidRPr="007C3194" w:rsidRDefault="007C3194" w:rsidP="007C3194">
      <w:pPr>
        <w:jc w:val="center"/>
        <w:rPr>
          <w:rFonts w:ascii="Cambria" w:hAnsi="Cambria"/>
          <w:b/>
          <w:bCs/>
          <w:sz w:val="24"/>
          <w:szCs w:val="24"/>
        </w:rPr>
      </w:pPr>
      <w:r w:rsidRPr="007C3194">
        <w:rPr>
          <w:rFonts w:ascii="Cambria" w:hAnsi="Cambria"/>
          <w:b/>
          <w:bCs/>
          <w:sz w:val="24"/>
          <w:szCs w:val="24"/>
        </w:rPr>
        <w:t>Modely a grafy – úlohy z bobříka</w:t>
      </w:r>
    </w:p>
    <w:p w14:paraId="4F70A316" w14:textId="388C8D24" w:rsidR="007C3194" w:rsidRPr="007C3194" w:rsidRDefault="007C3194" w:rsidP="007C319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proofErr w:type="gramStart"/>
      <w:r w:rsidRPr="007C319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AABBCC….</w:t>
      </w:r>
      <w:proofErr w:type="gramEnd"/>
      <w:r w:rsidRPr="007C319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.</w:t>
      </w:r>
    </w:p>
    <w:p w14:paraId="012D1E93" w14:textId="294ECF3A" w:rsidR="007C3194" w:rsidRPr="007C3194" w:rsidRDefault="007C3194" w:rsidP="007C3194">
      <w:p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 w:rsidRPr="007C3194">
        <w:rPr>
          <w:rFonts w:ascii="Cambria" w:eastAsia="Times New Roman" w:hAnsi="Cambria" w:cs="Arial"/>
          <w:color w:val="000000"/>
          <w:sz w:val="24"/>
          <w:szCs w:val="24"/>
          <w:lang w:eastAsia="cs-CZ"/>
        </w:rPr>
        <w:t>Spoj obrázky se správným schématem.</w:t>
      </w:r>
    </w:p>
    <w:p w14:paraId="3AFAA287" w14:textId="7486846D" w:rsid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  <w:r w:rsidRPr="007C3194">
        <w:rPr>
          <w:rFonts w:ascii="Cambria" w:eastAsia="Times New Roman" w:hAnsi="Cambria" w:cs="Arial"/>
          <w:noProof/>
          <w:color w:val="000000"/>
          <w:sz w:val="27"/>
          <w:szCs w:val="27"/>
          <w:lang w:eastAsia="cs-CZ"/>
        </w:rPr>
        <w:drawing>
          <wp:inline distT="0" distB="0" distL="0" distR="0" wp14:anchorId="7904AC8D" wp14:editId="7877B70B">
            <wp:extent cx="1006537" cy="1092200"/>
            <wp:effectExtent l="0" t="0" r="317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867" cy="109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 xml:space="preserve"> </w:t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noProof/>
          <w:color w:val="000000"/>
          <w:sz w:val="27"/>
          <w:szCs w:val="27"/>
          <w:lang w:eastAsia="cs-CZ"/>
        </w:rPr>
        <w:drawing>
          <wp:inline distT="0" distB="0" distL="0" distR="0" wp14:anchorId="435C8D77" wp14:editId="7307FDCE">
            <wp:extent cx="1061571" cy="1104900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094" cy="1108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color w:val="000000"/>
          <w:sz w:val="27"/>
          <w:szCs w:val="27"/>
          <w:lang w:eastAsia="cs-CZ"/>
        </w:rPr>
        <w:tab/>
      </w:r>
      <w:r w:rsidRPr="007C3194">
        <w:rPr>
          <w:rFonts w:ascii="Cambria" w:eastAsia="Times New Roman" w:hAnsi="Cambria" w:cs="Arial"/>
          <w:noProof/>
          <w:color w:val="000000"/>
          <w:sz w:val="27"/>
          <w:szCs w:val="27"/>
          <w:lang w:eastAsia="cs-CZ"/>
        </w:rPr>
        <w:drawing>
          <wp:inline distT="0" distB="0" distL="0" distR="0" wp14:anchorId="50ABEBF7" wp14:editId="2398EE08">
            <wp:extent cx="1125071" cy="1143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130" cy="114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4680" w14:textId="180494EA" w:rsid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02D18484" w14:textId="7340DA63" w:rsid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152E3C9" wp14:editId="5D490684">
                <wp:simplePos x="0" y="0"/>
                <wp:positionH relativeFrom="column">
                  <wp:posOffset>152400</wp:posOffset>
                </wp:positionH>
                <wp:positionV relativeFrom="paragraph">
                  <wp:posOffset>185420</wp:posOffset>
                </wp:positionV>
                <wp:extent cx="5575300" cy="368300"/>
                <wp:effectExtent l="0" t="0" r="25400" b="12700"/>
                <wp:wrapSquare wrapText="bothSides"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300" cy="368300"/>
                          <a:chOff x="0" y="0"/>
                          <a:chExt cx="5575300" cy="368300"/>
                        </a:xfrm>
                      </wpg:grpSpPr>
                      <wps:wsp>
                        <wps:cNvPr id="217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3300" cy="3175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900DE5" w14:textId="305137A9" w:rsidR="007C3194" w:rsidRPr="007C3194" w:rsidRDefault="007C3194" w:rsidP="007C3194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7C3194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AABBCC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74900" y="50800"/>
                            <a:ext cx="1003300" cy="3175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ECABD6" w14:textId="42C55864" w:rsidR="007C3194" w:rsidRPr="007C3194" w:rsidRDefault="007C3194" w:rsidP="007C3194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ABCABC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0" y="0"/>
                            <a:ext cx="1003300" cy="3175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DCD058" w14:textId="40E1C414" w:rsidR="007C3194" w:rsidRPr="007C3194" w:rsidRDefault="007C3194" w:rsidP="007C3194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ABCCBA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52E3C9" id="Skupina 6" o:spid="_x0000_s1026" style="position:absolute;margin-left:12pt;margin-top:14.6pt;width:439pt;height:29pt;z-index:251663360" coordsize="55753,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L+5QIAAEwMAAAOAAAAZHJzL2Uyb0RvYy54bWzsV9tOGzEQfa/Uf7D8XvaShMCKDaJAUSXa&#10;okI/wPF6L2LX49pONuGP+h39sY69mw2Xqq2oKpDKi2OvPeMzZ3zGzsHhqqnJUmhTgUxptBNSIiSH&#10;rJJFSr9cvXuzR4mxTGasBilSuhaGHs5evzpoVSJiKKHOhCboRJqkVSktrVVJEBheioaZHVBC4mQO&#10;umEWh7oIMs1a9N7UQRyGu0ELOlMauDAGv550k3Tm/ee54PZTnhthSZ1SxGZ9q307d20wO2BJoZkq&#10;K97DYI9A0bBK4qaDqxNmGVno6oGrpuIaDOR2h0MTQJ5XXPgYMJoovBfNmYaF8rEUSVuogSak9h5P&#10;j3bLPy7PtLpUFxqZaFWBXPiRi2WV68b9Ikqy8pStB8rEyhKOHyeT6WQUIrMc50a7e67vOeUlEv/A&#10;jJenvzYMNtsGd8C0Co+H2TJg/o6By5Ip4Yk1CTJwoUmVpTSOppRI1uAxvcL4YPn9G1FQCxK7kBwE&#10;XOuoInb1FjD4yKfcqHPg14ZIOC6ZLMSR1tCWgmUIMnKWGMpg2vkxzsm8/QAZ7sUWFryjP+E7CsPR&#10;lu9oOun4HmhjidLGngloiOukVKMEvHe2PDfWodkuccmtpWsd3FOZ+cxZVtVdH5e6aY/fQe7B23Ut&#10;OtPPIkfmkIm4Y8KpVhzXmiwZ6o1xLqT15HlPuNqZ5VVdD4Y9hXcNa9vxNqx1ZsKreTAMf7/jYOF3&#10;BWkH46aSoH/mILsedu7Wb6LvYnaJtKv5qj8Oc8jWmEgNXVnBMoidEvQNJS2WlJSarwumBSX1e4mH&#10;YT8aj10N8oPxZBrjQN+emd+eYZKjq5RaSrrusfV1ywUj4QgPTV75fDpQHZIeLAqly9Q/V8z4Oekl&#10;Hk3H+64UYSWahHubQrSpVC/K6bX6pMrxhdZrbHts/2MBTZ6TgHxJ6gXU3+Iv4hkuke6ie3rxDI+R&#10;53z7+NcbPln9c6N/Xrs38e2xv622fwJmPwAAAP//AwBQSwMEFAAGAAgAAAAhACvdm8PgAAAACAEA&#10;AA8AAABkcnMvZG93bnJldi54bWxMj81OwzAQhO9IvIO1SNyoE/PXhjhVVQGnqhItEuK2jbdJ1NiO&#10;YjdJ357lBKfV7oxmv8mXk23FQH1ovNOQzhIQ5EpvGldp+Ny/3c1BhIjOYOsdabhQgGVxfZVjZvzo&#10;PmjYxUpwiAsZaqhj7DIpQ1mTxTDzHTnWjr63GHntK2l6HDnctlIlyZO02Dj+UGNH65rK0+5sNbyP&#10;OK7u09dhczquL9/7x+3XJiWtb2+m1QuISFP8M8MvPqNDwUwHf3YmiFaDeuAqkedCgWB9kSg+HDTM&#10;nxXIIpf/CxQ/AAAA//8DAFBLAQItABQABgAIAAAAIQC2gziS/gAAAOEBAAATAAAAAAAAAAAAAAAA&#10;AAAAAABbQ29udGVudF9UeXBlc10ueG1sUEsBAi0AFAAGAAgAAAAhADj9If/WAAAAlAEAAAsAAAAA&#10;AAAAAAAAAAAALwEAAF9yZWxzLy5yZWxzUEsBAi0AFAAGAAgAAAAhABLJ8v7lAgAATAwAAA4AAAAA&#10;AAAAAAAAAAAALgIAAGRycy9lMm9Eb2MueG1sUEsBAi0AFAAGAAgAAAAhACvdm8PgAAAACAEAAA8A&#10;AAAAAAAAAAAAAAAAPwUAAGRycy9kb3ducmV2LnhtbFBLBQYAAAAABAAEAPMAAABM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7" type="#_x0000_t202" style="position:absolute;width:10033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IqAxAAAANwAAAAPAAAAZHJzL2Rvd25yZXYueG1sRI/NigIx&#10;EITvC75DaMHbmvGHVUajiKDsZQ+Ogtdm0mYGJ50hiTr69JsFYY9FdX3VtVx3thF38qF2rGA0zEAQ&#10;l07XbBScjrvPOYgQkTU2jknBkwKsV72PJebaPfhA9yIakSAcclRQxdjmUoayIoth6Fri5F2ctxiT&#10;9EZqj48Et40cZ9mXtFhzaqiwpW1F5bW42fSGL3Sz3dzMedpNLq/p7GdvfFRq0O82CxCRuvh//E5/&#10;awXj0Qz+xiQCyNUvAAAA//8DAFBLAQItABQABgAIAAAAIQDb4fbL7gAAAIUBAAATAAAAAAAAAAAA&#10;AAAAAAAAAABbQ29udGVudF9UeXBlc10ueG1sUEsBAi0AFAAGAAgAAAAhAFr0LFu/AAAAFQEAAAsA&#10;AAAAAAAAAAAAAAAAHwEAAF9yZWxzLy5yZWxzUEsBAi0AFAAGAAgAAAAhAL/oioDEAAAA3AAAAA8A&#10;AAAAAAAAAAAAAAAABwIAAGRycy9kb3ducmV2LnhtbFBLBQYAAAAAAwADALcAAAD4AgAAAAA=&#10;" fillcolor="white [3201]" strokecolor="#ed7d31 [3205]" strokeweight="1pt">
                  <v:textbox>
                    <w:txbxContent>
                      <w:p w14:paraId="23900DE5" w14:textId="305137A9" w:rsidR="007C3194" w:rsidRPr="007C3194" w:rsidRDefault="007C3194" w:rsidP="007C3194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7C3194">
                          <w:rPr>
                            <w:b/>
                            <w:bCs/>
                            <w:sz w:val="28"/>
                            <w:szCs w:val="28"/>
                          </w:rPr>
                          <w:t>AABBCC</w:t>
                        </w:r>
                      </w:p>
                    </w:txbxContent>
                  </v:textbox>
                </v:shape>
                <v:shape id="Textové pole 2" o:spid="_x0000_s1028" type="#_x0000_t202" style="position:absolute;left:23749;top:508;width:10033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jKvwAAANoAAAAPAAAAZHJzL2Rvd25yZXYueG1sRE/Pa8Iw&#10;FL4P9j+EJ3hbU2fZRjWKCIoXD9bBro/mmRabl5JE7fbXG0HY8eP7PV8OthNX8qF1rGCS5SCIa6db&#10;Ngq+j5u3LxAhImvsHJOCXwqwXLy+zLHU7sYHulbRiBTCoUQFTYx9KWWoG7IYMtcTJ+7kvMWYoDdS&#10;e7ylcNvJ9zz/kBZbTg0N9rRuqD5XF5tm+Ep369XF/BTD9PRXfO63xkelxqNhNQMRaYj/4qd7pxUU&#10;8LiS/CAXdwAAAP//AwBQSwECLQAUAAYACAAAACEA2+H2y+4AAACFAQAAEwAAAAAAAAAAAAAAAAAA&#10;AAAAW0NvbnRlbnRfVHlwZXNdLnhtbFBLAQItABQABgAIAAAAIQBa9CxbvwAAABUBAAALAAAAAAAA&#10;AAAAAAAAAB8BAABfcmVscy8ucmVsc1BLAQItABQABgAIAAAAIQAhHwjKvwAAANoAAAAPAAAAAAAA&#10;AAAAAAAAAAcCAABkcnMvZG93bnJldi54bWxQSwUGAAAAAAMAAwC3AAAA8wIAAAAA&#10;" fillcolor="white [3201]" strokecolor="#ed7d31 [3205]" strokeweight="1pt">
                  <v:textbox>
                    <w:txbxContent>
                      <w:p w14:paraId="32ECABD6" w14:textId="42C55864" w:rsidR="007C3194" w:rsidRPr="007C3194" w:rsidRDefault="007C3194" w:rsidP="007C3194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ABCABC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45720;width:10033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61RvwAAANoAAAAPAAAAZHJzL2Rvd25yZXYueG1sRE9ba8Iw&#10;FH4X/A/hCL5pqvNG11RE2NjLHqyDvR6aY1rWnJQkat2vXwaDPX5892I/2E7cyIfWsYLFPANBXDvd&#10;slHwcX6Z7UCEiKyxc0wKHhRgX45HBeba3flEtyoakUI45KigibHPpQx1QxbD3PXEibs4bzEm6I3U&#10;Hu8p3HZymWUbabHl1NBgT8eG6q/qatMMX+nueLiaz9XwdPlebd9fjY9KTSfD4RlEpCH+i//cb1rB&#10;Gn6vJD/I8gcAAP//AwBQSwECLQAUAAYACAAAACEA2+H2y+4AAACFAQAAEwAAAAAAAAAAAAAAAAAA&#10;AAAAW0NvbnRlbnRfVHlwZXNdLnhtbFBLAQItABQABgAIAAAAIQBa9CxbvwAAABUBAAALAAAAAAAA&#10;AAAAAAAAAB8BAABfcmVscy8ucmVsc1BLAQItABQABgAIAAAAIQBOU61RvwAAANoAAAAPAAAAAAAA&#10;AAAAAAAAAAcCAABkcnMvZG93bnJldi54bWxQSwUGAAAAAAMAAwC3AAAA8wIAAAAA&#10;" fillcolor="white [3201]" strokecolor="#ed7d31 [3205]" strokeweight="1pt">
                  <v:textbox>
                    <w:txbxContent>
                      <w:p w14:paraId="27DCD058" w14:textId="40E1C414" w:rsidR="007C3194" w:rsidRPr="007C3194" w:rsidRDefault="007C3194" w:rsidP="007C3194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ABCCBA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A0C5608" w14:textId="74B2324E" w:rsid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4CF481AC" w14:textId="667DDC6C" w:rsid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62D2826B" w14:textId="5D97D62F" w:rsidR="007C3194" w:rsidRP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1FE5275C" w14:textId="713510EA" w:rsidR="007C3194" w:rsidRPr="007C3194" w:rsidRDefault="007C3194" w:rsidP="007C3194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3396B81B" w14:textId="238EB0A2" w:rsidR="007C3194" w:rsidRPr="00213854" w:rsidRDefault="007C3194" w:rsidP="007C319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 xml:space="preserve">Křižovatka </w:t>
      </w:r>
    </w:p>
    <w:p w14:paraId="01445E9B" w14:textId="77777777" w:rsidR="007C3194" w:rsidRPr="007C3194" w:rsidRDefault="007C3194" w:rsidP="007C3194">
      <w:p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 w:rsidRPr="007C3194">
        <w:rPr>
          <w:rFonts w:ascii="Cambria" w:eastAsia="Times New Roman" w:hAnsi="Cambria" w:cs="Arial"/>
          <w:color w:val="000000"/>
          <w:sz w:val="24"/>
          <w:szCs w:val="24"/>
          <w:lang w:eastAsia="cs-CZ"/>
        </w:rPr>
        <w:t>Na obrázku vidíme zjednodušené schéma dálniční křižovatky u města Bratislavy.</w:t>
      </w:r>
      <w:r w:rsidRPr="007C3194">
        <w:rPr>
          <w:rFonts w:ascii="Cambria" w:eastAsia="Times New Roman" w:hAnsi="Cambria" w:cs="Arial"/>
          <w:color w:val="000000"/>
          <w:sz w:val="24"/>
          <w:szCs w:val="24"/>
          <w:lang w:eastAsia="cs-CZ"/>
        </w:rPr>
        <w:br/>
        <w:t>Všimněte si, že na takovýchto křižovatkách vždy auta zatáčí pouze doprava.</w:t>
      </w:r>
    </w:p>
    <w:p w14:paraId="36EE03FA" w14:textId="77777777" w:rsidR="007C3194" w:rsidRPr="007C3194" w:rsidRDefault="007C3194" w:rsidP="007C3194">
      <w:p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 w:rsidRPr="007C3194">
        <w:rPr>
          <w:rFonts w:ascii="Cambria" w:eastAsia="Times New Roman" w:hAnsi="Cambria" w:cs="Arial"/>
          <w:color w:val="000000"/>
          <w:sz w:val="24"/>
          <w:szCs w:val="24"/>
          <w:lang w:eastAsia="cs-CZ"/>
        </w:rPr>
        <w:t>Na mapě křižovatky jsou zakresleny tzv. kontrolní body (písmena na asfaltu). Auto, které jede z Budapešti do centra města, projede pouze přes kontrolní bod F, ale auto, které jede z Prahy do centra města, musí projet kontrolními body v pořadí: E C.</w:t>
      </w:r>
    </w:p>
    <w:p w14:paraId="641B52FA" w14:textId="60C5B99C" w:rsidR="007C3194" w:rsidRDefault="007C3194" w:rsidP="007C3194">
      <w:pPr>
        <w:spacing w:before="100" w:beforeAutospacing="1" w:after="100" w:afterAutospacing="1" w:line="240" w:lineRule="auto"/>
        <w:rPr>
          <w:rFonts w:ascii="Cambria" w:eastAsia="Times New Roman" w:hAnsi="Cambria"/>
          <w:b/>
          <w:bCs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707283E" wp14:editId="4211D859">
            <wp:simplePos x="0" y="0"/>
            <wp:positionH relativeFrom="column">
              <wp:posOffset>3441700</wp:posOffset>
            </wp:positionH>
            <wp:positionV relativeFrom="paragraph">
              <wp:posOffset>258445</wp:posOffset>
            </wp:positionV>
            <wp:extent cx="3248066" cy="2355850"/>
            <wp:effectExtent l="0" t="0" r="9525" b="635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66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3194">
        <w:rPr>
          <w:rFonts w:ascii="Cambria" w:eastAsia="Times New Roman" w:hAnsi="Cambria" w:cs="Arial"/>
          <w:color w:val="000000"/>
          <w:sz w:val="24"/>
          <w:szCs w:val="24"/>
          <w:lang w:eastAsia="cs-CZ"/>
        </w:rPr>
        <w:t>Auto přijelo od Budapešti a jelo do nákupního centra. </w:t>
      </w:r>
      <w:r w:rsidRPr="007C3194">
        <w:rPr>
          <w:rFonts w:ascii="Cambria" w:eastAsia="Times New Roman" w:hAnsi="Cambria"/>
          <w:b/>
          <w:bCs/>
          <w:sz w:val="24"/>
          <w:szCs w:val="24"/>
          <w:lang w:eastAsia="cs-CZ"/>
        </w:rPr>
        <w:t>Kterými kontrolními body a v jakém pořadí projelo?</w:t>
      </w:r>
    </w:p>
    <w:p w14:paraId="7AAAE3F4" w14:textId="1C6E8BCC" w:rsidR="007C3194" w:rsidRDefault="007C3194" w:rsidP="007C3194">
      <w:p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</w:p>
    <w:p w14:paraId="57F5E57A" w14:textId="2AF74201" w:rsidR="007C3194" w:rsidRPr="007C3194" w:rsidRDefault="007C3194" w:rsidP="007C3194">
      <w:pPr>
        <w:pStyle w:val="Odstavecseseznamem"/>
        <w:numPr>
          <w:ilvl w:val="0"/>
          <w:numId w:val="3"/>
        </w:numPr>
        <w:spacing w:before="100" w:beforeAutospacing="1" w:after="100" w:afterAutospacing="1" w:line="60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>
        <w:rPr>
          <w:rFonts w:ascii="Arial" w:hAnsi="Arial" w:cs="Arial"/>
          <w:color w:val="000000"/>
          <w:sz w:val="27"/>
          <w:szCs w:val="27"/>
        </w:rPr>
        <w:t>B C A E C F D</w:t>
      </w:r>
    </w:p>
    <w:p w14:paraId="6AABDFE6" w14:textId="157E1F35" w:rsidR="007C3194" w:rsidRPr="007C3194" w:rsidRDefault="007C3194" w:rsidP="007C3194">
      <w:pPr>
        <w:pStyle w:val="Odstavecseseznamem"/>
        <w:numPr>
          <w:ilvl w:val="0"/>
          <w:numId w:val="3"/>
        </w:numPr>
        <w:spacing w:before="100" w:beforeAutospacing="1" w:after="100" w:afterAutospacing="1" w:line="60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>
        <w:rPr>
          <w:rFonts w:ascii="Arial" w:hAnsi="Arial" w:cs="Arial"/>
          <w:color w:val="000000"/>
          <w:sz w:val="27"/>
          <w:szCs w:val="27"/>
        </w:rPr>
        <w:t>B C A C E C D F</w:t>
      </w:r>
    </w:p>
    <w:p w14:paraId="228001A8" w14:textId="4752EEF0" w:rsidR="007C3194" w:rsidRPr="007C3194" w:rsidRDefault="007C3194" w:rsidP="007C3194">
      <w:pPr>
        <w:pStyle w:val="Odstavecseseznamem"/>
        <w:numPr>
          <w:ilvl w:val="0"/>
          <w:numId w:val="3"/>
        </w:numPr>
        <w:spacing w:before="100" w:beforeAutospacing="1" w:after="100" w:afterAutospacing="1" w:line="60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>
        <w:rPr>
          <w:rFonts w:ascii="Arial" w:hAnsi="Arial" w:cs="Arial"/>
          <w:color w:val="000000"/>
          <w:sz w:val="27"/>
          <w:szCs w:val="27"/>
        </w:rPr>
        <w:t>B A C E C F D</w:t>
      </w:r>
    </w:p>
    <w:p w14:paraId="53A5563C" w14:textId="68E78F48" w:rsidR="007C3194" w:rsidRPr="007C3194" w:rsidRDefault="007C3194" w:rsidP="007C3194">
      <w:pPr>
        <w:pStyle w:val="Odstavecseseznamem"/>
        <w:numPr>
          <w:ilvl w:val="0"/>
          <w:numId w:val="3"/>
        </w:numPr>
        <w:spacing w:before="100" w:beforeAutospacing="1" w:after="100" w:afterAutospacing="1" w:line="60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  <w:r>
        <w:rPr>
          <w:rFonts w:ascii="Arial" w:hAnsi="Arial" w:cs="Arial"/>
          <w:color w:val="000000"/>
          <w:sz w:val="27"/>
          <w:szCs w:val="27"/>
        </w:rPr>
        <w:t>B C A C E C F D</w:t>
      </w:r>
    </w:p>
    <w:p w14:paraId="167099D8" w14:textId="77777777" w:rsidR="007C3194" w:rsidRPr="007C3194" w:rsidRDefault="007C3194" w:rsidP="007C3194">
      <w:pPr>
        <w:pStyle w:val="Odstavecseseznamem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cs-CZ"/>
        </w:rPr>
      </w:pPr>
    </w:p>
    <w:p w14:paraId="085A145B" w14:textId="77777777" w:rsidR="007C3194" w:rsidRPr="007C3194" w:rsidRDefault="007C3194" w:rsidP="007C3194">
      <w:pPr>
        <w:pStyle w:val="Odstavecseseznamem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7"/>
          <w:szCs w:val="27"/>
          <w:lang w:eastAsia="cs-CZ"/>
        </w:rPr>
      </w:pPr>
    </w:p>
    <w:p w14:paraId="3C269363" w14:textId="5119BB3F" w:rsidR="007C3194" w:rsidRDefault="007C3194" w:rsidP="007C3194">
      <w:pPr>
        <w:rPr>
          <w:rFonts w:ascii="Cambria" w:hAnsi="Cambria"/>
        </w:rPr>
      </w:pPr>
    </w:p>
    <w:p w14:paraId="633145DD" w14:textId="7452114A" w:rsidR="007C3194" w:rsidRDefault="007C3194" w:rsidP="007C3194">
      <w:pPr>
        <w:rPr>
          <w:rFonts w:ascii="Cambria" w:hAnsi="Cambria"/>
        </w:rPr>
      </w:pPr>
    </w:p>
    <w:p w14:paraId="0B6E3434" w14:textId="1DD56D29" w:rsidR="007C3194" w:rsidRDefault="007C3194" w:rsidP="007C3194">
      <w:pPr>
        <w:rPr>
          <w:rFonts w:ascii="Cambria" w:hAnsi="Cambria"/>
        </w:rPr>
      </w:pPr>
    </w:p>
    <w:p w14:paraId="5B569493" w14:textId="010B634C" w:rsidR="007C3194" w:rsidRPr="00213854" w:rsidRDefault="007C3194" w:rsidP="007C319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Pravidla oblékání</w:t>
      </w:r>
    </w:p>
    <w:p w14:paraId="00151105" w14:textId="77777777" w:rsidR="007C3194" w:rsidRPr="007C3194" w:rsidRDefault="007C3194" w:rsidP="007C3194">
      <w:pPr>
        <w:pStyle w:val="Normlnweb"/>
        <w:spacing w:before="0" w:beforeAutospacing="0" w:after="120" w:afterAutospacing="0" w:line="360" w:lineRule="auto"/>
        <w:ind w:left="357"/>
        <w:rPr>
          <w:rFonts w:ascii="Cambria" w:hAnsi="Cambria" w:cs="Arial"/>
          <w:color w:val="000000"/>
        </w:rPr>
      </w:pPr>
      <w:r w:rsidRPr="007C3194">
        <w:rPr>
          <w:rFonts w:ascii="Cambria" w:hAnsi="Cambria" w:cs="Arial"/>
          <w:color w:val="000000"/>
        </w:rPr>
        <w:t>Žáci školy v Bobřicích mají ve školním řádu pravidla oblékání.</w:t>
      </w:r>
    </w:p>
    <w:p w14:paraId="433A902F" w14:textId="77777777" w:rsidR="007C3194" w:rsidRPr="007C3194" w:rsidRDefault="007C3194" w:rsidP="007C3194">
      <w:pPr>
        <w:pStyle w:val="Normlnweb"/>
        <w:spacing w:before="0" w:beforeAutospacing="0" w:after="120" w:afterAutospacing="0" w:line="360" w:lineRule="auto"/>
        <w:ind w:left="357"/>
        <w:rPr>
          <w:rFonts w:ascii="Cambria" w:hAnsi="Cambria" w:cs="Arial"/>
          <w:color w:val="000000"/>
        </w:rPr>
      </w:pPr>
      <w:r w:rsidRPr="007C3194">
        <w:rPr>
          <w:rFonts w:ascii="Cambria" w:hAnsi="Cambria" w:cs="Arial"/>
          <w:color w:val="000000"/>
        </w:rPr>
        <w:t>Pravidla pro všechny žáky školy jsou popsána v diagramu.</w:t>
      </w:r>
    </w:p>
    <w:p w14:paraId="38BA2ABA" w14:textId="26E38E4C" w:rsidR="007C3194" w:rsidRDefault="007C3194" w:rsidP="007C3194">
      <w:pPr>
        <w:pStyle w:val="Normlnweb"/>
        <w:spacing w:before="0" w:beforeAutospacing="0" w:after="120" w:afterAutospacing="0" w:line="360" w:lineRule="auto"/>
        <w:ind w:left="357"/>
        <w:rPr>
          <w:rFonts w:ascii="Cambria" w:hAnsi="Cambria" w:cs="Arial"/>
          <w:color w:val="000000"/>
        </w:rPr>
      </w:pPr>
      <w:r w:rsidRPr="007C3194">
        <w:rPr>
          <w:rFonts w:ascii="Cambria" w:hAnsi="Cambria" w:cs="Arial"/>
          <w:color w:val="000000"/>
        </w:rPr>
        <w:t>Někteří bobři se však tento systém pravidel nedodržují.</w:t>
      </w:r>
    </w:p>
    <w:p w14:paraId="4DF6D8F2" w14:textId="1CFE9007" w:rsidR="007C3194" w:rsidRPr="007C3194" w:rsidRDefault="007C3194" w:rsidP="007C3194">
      <w:pPr>
        <w:pStyle w:val="Normlnweb"/>
        <w:spacing w:before="0" w:beforeAutospacing="0" w:after="120" w:afterAutospacing="0" w:line="360" w:lineRule="auto"/>
        <w:ind w:left="357"/>
        <w:rPr>
          <w:rFonts w:ascii="Cambria" w:hAnsi="Cambria" w:cs="Arial"/>
          <w:color w:val="000000"/>
        </w:rPr>
      </w:pPr>
      <w:r>
        <w:rPr>
          <w:noProof/>
        </w:rPr>
        <w:drawing>
          <wp:inline distT="0" distB="0" distL="0" distR="0" wp14:anchorId="477E7D5F" wp14:editId="6A8E640D">
            <wp:extent cx="6496050" cy="3867150"/>
            <wp:effectExtent l="0" t="0" r="0" b="0"/>
            <wp:docPr id="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82885" w14:textId="77777777" w:rsidR="007C3194" w:rsidRPr="007C3194" w:rsidRDefault="007C3194" w:rsidP="007C3194">
      <w:pPr>
        <w:pStyle w:val="Normlnweb"/>
        <w:spacing w:before="0" w:beforeAutospacing="0" w:after="120" w:afterAutospacing="0" w:line="360" w:lineRule="auto"/>
        <w:ind w:left="357"/>
        <w:rPr>
          <w:rFonts w:ascii="Cambria" w:hAnsi="Cambria" w:cs="Arial"/>
          <w:color w:val="000000"/>
        </w:rPr>
      </w:pPr>
      <w:r w:rsidRPr="007C3194">
        <w:rPr>
          <w:rFonts w:ascii="Cambria" w:hAnsi="Cambria"/>
          <w:b/>
          <w:bCs/>
        </w:rPr>
        <w:t>Urči, který bobr není oblečen správně.</w:t>
      </w:r>
    </w:p>
    <w:p w14:paraId="2CED029F" w14:textId="21675733" w:rsidR="007C3194" w:rsidRPr="007C3194" w:rsidRDefault="007C3194" w:rsidP="007C3194">
      <w:pPr>
        <w:pStyle w:val="Odstavecseseznamem"/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7"/>
          <w:szCs w:val="27"/>
          <w:lang w:eastAsia="cs-CZ"/>
        </w:rPr>
      </w:pPr>
      <w:r w:rsidRPr="007C3194">
        <w:rPr>
          <w:rFonts w:ascii="Cambria" w:hAnsi="Cambria" w:cs="Arial"/>
          <w:color w:val="000000"/>
          <w:sz w:val="24"/>
          <w:szCs w:val="24"/>
        </w:rPr>
        <w:t>Který nepoužívá správnou kombinaci oblečení?</w:t>
      </w:r>
    </w:p>
    <w:p w14:paraId="1FC96F33" w14:textId="5045EDCC" w:rsidR="007C3194" w:rsidRDefault="007C3194" w:rsidP="007C3194">
      <w:pPr>
        <w:rPr>
          <w:rFonts w:ascii="Cambria" w:hAnsi="Cambria"/>
        </w:rPr>
      </w:pPr>
      <w:r>
        <w:rPr>
          <w:noProof/>
        </w:rPr>
        <w:drawing>
          <wp:inline distT="0" distB="0" distL="0" distR="0" wp14:anchorId="7AF20532" wp14:editId="161EEEA3">
            <wp:extent cx="1778000" cy="1689100"/>
            <wp:effectExtent l="0" t="0" r="0" b="635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3E1D">
        <w:rPr>
          <w:rFonts w:ascii="Cambria" w:hAnsi="Cambria"/>
        </w:rPr>
        <w:tab/>
      </w:r>
      <w:r w:rsidR="002F3E1D">
        <w:rPr>
          <w:rFonts w:ascii="Cambria" w:hAnsi="Cambria"/>
        </w:rPr>
        <w:tab/>
      </w:r>
      <w:r w:rsidR="002F3E1D">
        <w:rPr>
          <w:rFonts w:ascii="Cambria" w:hAnsi="Cambria"/>
        </w:rPr>
        <w:tab/>
      </w:r>
      <w:r w:rsidR="002F3E1D">
        <w:rPr>
          <w:rFonts w:ascii="Cambria" w:hAnsi="Cambria"/>
        </w:rPr>
        <w:tab/>
      </w:r>
      <w:r w:rsidR="002F3E1D">
        <w:rPr>
          <w:rFonts w:ascii="Cambria" w:hAnsi="Cambria"/>
        </w:rPr>
        <w:tab/>
      </w:r>
      <w:r w:rsidR="002F3E1D">
        <w:rPr>
          <w:rFonts w:ascii="Cambria" w:hAnsi="Cambria"/>
        </w:rPr>
        <w:tab/>
      </w:r>
      <w:r w:rsidR="002F3E1D">
        <w:rPr>
          <w:noProof/>
        </w:rPr>
        <w:drawing>
          <wp:inline distT="0" distB="0" distL="0" distR="0" wp14:anchorId="38CADFF2" wp14:editId="38760C87">
            <wp:extent cx="1778000" cy="1689100"/>
            <wp:effectExtent l="0" t="0" r="0" b="635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8720" w14:textId="7AADE8B8" w:rsidR="002F3E1D" w:rsidRDefault="002F3E1D" w:rsidP="007C3194">
      <w:pPr>
        <w:rPr>
          <w:rFonts w:ascii="Cambria" w:hAnsi="Cambria"/>
        </w:rPr>
      </w:pPr>
      <w:r>
        <w:rPr>
          <w:noProof/>
        </w:rPr>
        <w:drawing>
          <wp:inline distT="0" distB="0" distL="0" distR="0" wp14:anchorId="04523135" wp14:editId="60CFDAF2">
            <wp:extent cx="1778000" cy="1689100"/>
            <wp:effectExtent l="0" t="0" r="0" b="635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noProof/>
        </w:rPr>
        <w:drawing>
          <wp:inline distT="0" distB="0" distL="0" distR="0" wp14:anchorId="2A812B9D" wp14:editId="3E719A95">
            <wp:extent cx="1219200" cy="1631950"/>
            <wp:effectExtent l="0" t="0" r="0" b="635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9A1E0" w14:textId="7B2A48DA" w:rsidR="002F3E1D" w:rsidRPr="00213854" w:rsidRDefault="002F3E1D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drawing>
          <wp:anchor distT="0" distB="0" distL="114300" distR="114300" simplePos="0" relativeHeight="251665408" behindDoc="0" locked="0" layoutInCell="1" allowOverlap="1" wp14:anchorId="373D1318" wp14:editId="66BD32CC">
            <wp:simplePos x="0" y="0"/>
            <wp:positionH relativeFrom="column">
              <wp:posOffset>4889500</wp:posOffset>
            </wp:positionH>
            <wp:positionV relativeFrom="paragraph">
              <wp:posOffset>250190</wp:posOffset>
            </wp:positionV>
            <wp:extent cx="1454727" cy="1600200"/>
            <wp:effectExtent l="0" t="0" r="0" b="0"/>
            <wp:wrapSquare wrapText="bothSides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27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Železnice</w:t>
      </w:r>
    </w:p>
    <w:p w14:paraId="1A7D59BE" w14:textId="3AD56084" w:rsidR="002F3E1D" w:rsidRP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Železniční síť spojuje 5 měst (viz plánek). Jednotlivé tratě se křižují pouze ve městech - mezi městy se míjejí pomocí nadjezdů a tunelů.</w:t>
      </w:r>
    </w:p>
    <w:p w14:paraId="55E893C8" w14:textId="7DC6234B" w:rsidR="002F3E1D" w:rsidRP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Je možné projet všemi tratěmi tak, aby se žádnou z nich nemuselo jet dvakrát? Ve kterém městě je třeba začít a kde skončit takovou cestu?</w:t>
      </w:r>
    </w:p>
    <w:p w14:paraId="567A3D9E" w14:textId="40B6424A" w:rsidR="002F3E1D" w:rsidRPr="002F3E1D" w:rsidRDefault="002F3E1D" w:rsidP="002F3E1D">
      <w:pPr>
        <w:pStyle w:val="Odstavecseseznamem"/>
        <w:numPr>
          <w:ilvl w:val="0"/>
          <w:numId w:val="5"/>
        </w:numPr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Je třeba začít v 2 a skončit v 1</w:t>
      </w:r>
    </w:p>
    <w:p w14:paraId="2A9AA7B3" w14:textId="5700FE47" w:rsidR="002F3E1D" w:rsidRDefault="002F3E1D" w:rsidP="002F3E1D">
      <w:pPr>
        <w:pStyle w:val="Odstavecseseznamem"/>
        <w:numPr>
          <w:ilvl w:val="0"/>
          <w:numId w:val="5"/>
        </w:numPr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Je možné začít i skončit kdekoliv</w:t>
      </w:r>
    </w:p>
    <w:p w14:paraId="4B6225A3" w14:textId="3C7F7093" w:rsidR="002F3E1D" w:rsidRDefault="002F3E1D" w:rsidP="002F3E1D">
      <w:pPr>
        <w:pStyle w:val="Odstavecseseznamem"/>
        <w:numPr>
          <w:ilvl w:val="0"/>
          <w:numId w:val="5"/>
        </w:numPr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Je třeba začít i skončit v 5</w:t>
      </w:r>
    </w:p>
    <w:p w14:paraId="41DCB33D" w14:textId="7196B22C" w:rsidR="002F3E1D" w:rsidRDefault="002F3E1D" w:rsidP="002F3E1D">
      <w:pPr>
        <w:pStyle w:val="Odstavecseseznamem"/>
        <w:numPr>
          <w:ilvl w:val="0"/>
          <w:numId w:val="5"/>
        </w:numPr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Je třeba začít ve 4 a skončit v 3</w:t>
      </w:r>
    </w:p>
    <w:p w14:paraId="39A5B560" w14:textId="09A5CE47" w:rsidR="002F3E1D" w:rsidRDefault="002F3E1D" w:rsidP="002F3E1D">
      <w:pPr>
        <w:pStyle w:val="Odstavecseseznamem"/>
        <w:spacing w:before="100" w:beforeAutospacing="1" w:after="100" w:afterAutospacing="1" w:line="240" w:lineRule="auto"/>
        <w:rPr>
          <w:rFonts w:ascii="Cambria" w:hAnsi="Cambria" w:cs="Arial"/>
          <w:color w:val="000000"/>
          <w:sz w:val="24"/>
          <w:szCs w:val="24"/>
        </w:rPr>
      </w:pPr>
    </w:p>
    <w:p w14:paraId="38E71CDC" w14:textId="77777777" w:rsidR="002F3E1D" w:rsidRPr="002F3E1D" w:rsidRDefault="002F3E1D" w:rsidP="002F3E1D">
      <w:pPr>
        <w:pStyle w:val="Odstavecseseznamem"/>
        <w:spacing w:before="100" w:beforeAutospacing="1" w:after="100" w:afterAutospacing="1" w:line="240" w:lineRule="auto"/>
        <w:rPr>
          <w:rFonts w:ascii="Cambria" w:hAnsi="Cambria" w:cs="Arial"/>
          <w:color w:val="000000"/>
          <w:sz w:val="24"/>
          <w:szCs w:val="24"/>
        </w:rPr>
      </w:pPr>
    </w:p>
    <w:p w14:paraId="629A2835" w14:textId="1E3F5AF8" w:rsidR="002F3E1D" w:rsidRPr="00213854" w:rsidRDefault="002F3E1D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Stolní hra “Žížaly”</w:t>
      </w:r>
    </w:p>
    <w:p w14:paraId="0F8AC959" w14:textId="38ED5907" w:rsidR="002F3E1D" w:rsidRP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Hra </w:t>
      </w:r>
      <w:r w:rsidRPr="002F3E1D">
        <w:rPr>
          <w:rFonts w:ascii="Cambria" w:hAnsi="Cambria"/>
          <w:b/>
          <w:bCs/>
          <w:sz w:val="24"/>
          <w:szCs w:val="24"/>
        </w:rPr>
        <w:t>Žížaly</w:t>
      </w:r>
      <w:r w:rsidRPr="002F3E1D">
        <w:rPr>
          <w:rFonts w:ascii="Cambria" w:hAnsi="Cambria" w:cs="Arial"/>
          <w:color w:val="000000"/>
          <w:sz w:val="24"/>
          <w:szCs w:val="24"/>
        </w:rPr>
        <w:t> se hraje na hracím plánu (viz obrázek). Hráč hodí kostkou a postoupí figurkou o počet zelených políček. Skončí-li tah na poli se šipkou, </w:t>
      </w:r>
      <w:r w:rsidRPr="002F3E1D">
        <w:rPr>
          <w:rFonts w:ascii="Cambria" w:hAnsi="Cambria"/>
          <w:b/>
          <w:bCs/>
          <w:sz w:val="24"/>
          <w:szCs w:val="24"/>
        </w:rPr>
        <w:t>posune figurku ihned podle šipky</w:t>
      </w:r>
      <w:r w:rsidRPr="002F3E1D">
        <w:rPr>
          <w:rFonts w:ascii="Cambria" w:hAnsi="Cambria" w:cs="Arial"/>
          <w:color w:val="000000"/>
          <w:sz w:val="24"/>
          <w:szCs w:val="24"/>
        </w:rPr>
        <w:t>.</w:t>
      </w:r>
    </w:p>
    <w:p w14:paraId="5A5B036B" w14:textId="7F91A9DE" w:rsidR="002F3E1D" w:rsidRP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13AD044" wp14:editId="3A260282">
            <wp:simplePos x="0" y="0"/>
            <wp:positionH relativeFrom="column">
              <wp:posOffset>3086100</wp:posOffset>
            </wp:positionH>
            <wp:positionV relativeFrom="paragraph">
              <wp:posOffset>230505</wp:posOffset>
            </wp:positionV>
            <wp:extent cx="3267075" cy="4902200"/>
            <wp:effectExtent l="0" t="0" r="9525" b="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90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3E1D">
        <w:rPr>
          <w:rFonts w:ascii="Cambria" w:hAnsi="Cambria" w:cs="Arial"/>
          <w:color w:val="000000"/>
          <w:sz w:val="24"/>
          <w:szCs w:val="24"/>
        </w:rPr>
        <w:t>Např. skončí-li hráč svůj tah na 4. políčku, posune figurku automaticky na políčko č. 8. Vstoupí-li hráč nebo projde polem </w:t>
      </w:r>
      <w:r w:rsidRPr="002F3E1D">
        <w:rPr>
          <w:rFonts w:ascii="Cambria" w:hAnsi="Cambria"/>
          <w:b/>
          <w:bCs/>
          <w:sz w:val="24"/>
          <w:szCs w:val="24"/>
        </w:rPr>
        <w:t>Cíl</w:t>
      </w:r>
      <w:r w:rsidRPr="002F3E1D">
        <w:rPr>
          <w:rFonts w:ascii="Cambria" w:hAnsi="Cambria" w:cs="Arial"/>
          <w:color w:val="000000"/>
          <w:sz w:val="24"/>
          <w:szCs w:val="24"/>
        </w:rPr>
        <w:t> jako první, vyhrál.</w:t>
      </w:r>
    </w:p>
    <w:p w14:paraId="709F0087" w14:textId="77777777" w:rsidR="002F3E1D" w:rsidRP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Hru hráli čtyři hráči. Hráči 1 padala stále jednička, hráči 3 stále trojka, hráči 4 čtyřka a hráči 5 pětka.</w:t>
      </w:r>
    </w:p>
    <w:p w14:paraId="1EE42106" w14:textId="77777777" w:rsidR="002F3E1D" w:rsidRPr="002F3E1D" w:rsidRDefault="002F3E1D" w:rsidP="002F3E1D">
      <w:pPr>
        <w:pStyle w:val="Odstavecseseznamem"/>
        <w:spacing w:before="100" w:beforeAutospacing="1" w:after="100" w:afterAutospacing="1" w:line="48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/>
          <w:b/>
          <w:bCs/>
          <w:sz w:val="24"/>
          <w:szCs w:val="24"/>
        </w:rPr>
        <w:t>Kdo z hráčů vyhrál?</w:t>
      </w:r>
    </w:p>
    <w:p w14:paraId="546E68D4" w14:textId="09F1298D" w:rsidR="002F3E1D" w:rsidRPr="002F3E1D" w:rsidRDefault="002F3E1D" w:rsidP="002F3E1D">
      <w:pPr>
        <w:pStyle w:val="Odstavecseseznamem"/>
        <w:numPr>
          <w:ilvl w:val="0"/>
          <w:numId w:val="6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3</w:t>
      </w:r>
    </w:p>
    <w:p w14:paraId="03D3B67B" w14:textId="4EF17118" w:rsidR="002F3E1D" w:rsidRPr="002F3E1D" w:rsidRDefault="002F3E1D" w:rsidP="002F3E1D">
      <w:pPr>
        <w:pStyle w:val="Odstavecseseznamem"/>
        <w:numPr>
          <w:ilvl w:val="0"/>
          <w:numId w:val="6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4</w:t>
      </w:r>
    </w:p>
    <w:p w14:paraId="1F8C8495" w14:textId="6EA2B817" w:rsidR="002F3E1D" w:rsidRPr="002F3E1D" w:rsidRDefault="002F3E1D" w:rsidP="002F3E1D">
      <w:pPr>
        <w:pStyle w:val="Odstavecseseznamem"/>
        <w:numPr>
          <w:ilvl w:val="0"/>
          <w:numId w:val="6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1</w:t>
      </w:r>
    </w:p>
    <w:p w14:paraId="737D2AB6" w14:textId="60D8A6F8" w:rsidR="002F3E1D" w:rsidRPr="002F3E1D" w:rsidRDefault="002F3E1D" w:rsidP="002F3E1D">
      <w:pPr>
        <w:pStyle w:val="Odstavecseseznamem"/>
        <w:numPr>
          <w:ilvl w:val="0"/>
          <w:numId w:val="6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5</w:t>
      </w:r>
    </w:p>
    <w:p w14:paraId="728A57A0" w14:textId="37FFD22B" w:rsidR="002F3E1D" w:rsidRPr="002F3E1D" w:rsidRDefault="002F3E1D" w:rsidP="002F3E1D">
      <w:pPr>
        <w:pStyle w:val="Odstavecseseznamem"/>
        <w:numPr>
          <w:ilvl w:val="0"/>
          <w:numId w:val="6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2</w:t>
      </w:r>
    </w:p>
    <w:p w14:paraId="6C2E7B3C" w14:textId="5F3B077F" w:rsidR="002F3E1D" w:rsidRDefault="002F3E1D" w:rsidP="007C3194">
      <w:pPr>
        <w:rPr>
          <w:rFonts w:ascii="Cambria" w:hAnsi="Cambria"/>
        </w:rPr>
      </w:pPr>
    </w:p>
    <w:p w14:paraId="769B7DE8" w14:textId="463A2744" w:rsidR="002F3E1D" w:rsidRDefault="002F3E1D" w:rsidP="007C3194">
      <w:pPr>
        <w:rPr>
          <w:rFonts w:ascii="Cambria" w:hAnsi="Cambria"/>
        </w:rPr>
      </w:pPr>
    </w:p>
    <w:p w14:paraId="40012A74" w14:textId="07C67A50" w:rsidR="002F3E1D" w:rsidRDefault="002F3E1D" w:rsidP="007C3194">
      <w:pPr>
        <w:rPr>
          <w:rFonts w:ascii="Cambria" w:hAnsi="Cambria"/>
        </w:rPr>
      </w:pPr>
    </w:p>
    <w:p w14:paraId="644EFE31" w14:textId="457A814E" w:rsidR="002F3E1D" w:rsidRDefault="002F3E1D" w:rsidP="007C3194">
      <w:pPr>
        <w:rPr>
          <w:rFonts w:ascii="Cambria" w:hAnsi="Cambria"/>
        </w:rPr>
      </w:pPr>
    </w:p>
    <w:p w14:paraId="07BF6F92" w14:textId="5627EC89" w:rsidR="002F3E1D" w:rsidRDefault="002F3E1D" w:rsidP="007C3194">
      <w:pPr>
        <w:rPr>
          <w:rFonts w:ascii="Cambria" w:hAnsi="Cambria"/>
        </w:rPr>
      </w:pPr>
    </w:p>
    <w:p w14:paraId="54AA1BF6" w14:textId="1CFF7E31" w:rsidR="002F3E1D" w:rsidRDefault="002F3E1D" w:rsidP="007C3194">
      <w:pPr>
        <w:rPr>
          <w:rFonts w:ascii="Cambria" w:hAnsi="Cambria"/>
        </w:rPr>
      </w:pPr>
    </w:p>
    <w:p w14:paraId="1098DEC4" w14:textId="53A6CB2F" w:rsidR="002F3E1D" w:rsidRDefault="002F3E1D" w:rsidP="007C3194">
      <w:pPr>
        <w:rPr>
          <w:rFonts w:ascii="Cambria" w:hAnsi="Cambria"/>
        </w:rPr>
      </w:pPr>
    </w:p>
    <w:p w14:paraId="40CDBCF1" w14:textId="6183A3BC" w:rsidR="002F3E1D" w:rsidRPr="00213854" w:rsidRDefault="002F3E1D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Přátelé</w:t>
      </w:r>
    </w:p>
    <w:p w14:paraId="122D4408" w14:textId="1679BB90" w:rsidR="002F3E1D" w:rsidRDefault="002F3E1D" w:rsidP="002F3E1D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Lucie a její známí jsou registrováni v sociální síti. Toto jsou oni:</w:t>
      </w:r>
    </w:p>
    <w:p w14:paraId="32F29C1E" w14:textId="2B365C27" w:rsidR="0027149E" w:rsidRDefault="0027149E" w:rsidP="0027149E">
      <w:pPr>
        <w:pStyle w:val="Odstavecseseznamem"/>
        <w:spacing w:before="100" w:beforeAutospacing="1" w:after="100" w:afterAutospacing="1" w:line="360" w:lineRule="auto"/>
        <w:jc w:val="center"/>
        <w:rPr>
          <w:rFonts w:ascii="Cambria" w:hAnsi="Cambria" w:cs="Arial"/>
          <w:color w:val="000000"/>
          <w:sz w:val="24"/>
          <w:szCs w:val="24"/>
        </w:rPr>
      </w:pPr>
      <w:r>
        <w:rPr>
          <w:rFonts w:ascii="Cambria" w:hAnsi="Cambria" w:cs="Arial"/>
          <w:noProof/>
          <w:color w:val="000000"/>
          <w:sz w:val="24"/>
          <w:szCs w:val="24"/>
        </w:rPr>
        <w:drawing>
          <wp:inline distT="0" distB="0" distL="0" distR="0" wp14:anchorId="00E71034" wp14:editId="49F73197">
            <wp:extent cx="3862627" cy="187452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3" b="7668"/>
                    <a:stretch/>
                  </pic:blipFill>
                  <pic:spPr bwMode="auto">
                    <a:xfrm>
                      <a:off x="0" y="0"/>
                      <a:ext cx="3867080" cy="187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C1461" w14:textId="77777777" w:rsidR="0027149E" w:rsidRP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Čára mezi dvěma jmény znamená, že ti dva jsou přátelé. Např. Monika je přítelkyně Lucie, ale Alex není přítel Lucie.</w:t>
      </w:r>
    </w:p>
    <w:p w14:paraId="39669386" w14:textId="77777777" w:rsidR="0027149E" w:rsidRP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b/>
          <w:bCs/>
          <w:color w:val="000000"/>
          <w:sz w:val="24"/>
          <w:szCs w:val="24"/>
        </w:rPr>
      </w:pPr>
      <w:r w:rsidRPr="0027149E">
        <w:rPr>
          <w:rFonts w:ascii="Cambria" w:hAnsi="Cambria" w:cs="Arial"/>
          <w:b/>
          <w:bCs/>
          <w:color w:val="000000"/>
          <w:sz w:val="24"/>
          <w:szCs w:val="24"/>
        </w:rPr>
        <w:t>Které osoby NEJSOU přáteli Lucie? </w:t>
      </w:r>
    </w:p>
    <w:p w14:paraId="5F7A0607" w14:textId="58FF083E" w:rsidR="0027149E" w:rsidRDefault="0027149E" w:rsidP="0027149E">
      <w:pPr>
        <w:pStyle w:val="Odstavecseseznamem"/>
        <w:spacing w:before="100" w:beforeAutospacing="1" w:after="100" w:afterAutospacing="1" w:line="36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4AEC2025" w14:textId="77777777" w:rsidR="00213854" w:rsidRDefault="00213854" w:rsidP="0027149E">
      <w:pPr>
        <w:pStyle w:val="Odstavecseseznamem"/>
        <w:spacing w:before="100" w:beforeAutospacing="1" w:after="100" w:afterAutospacing="1" w:line="36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1CA290A5" w14:textId="0C456F32" w:rsidR="0027149E" w:rsidRPr="00213854" w:rsidRDefault="0027149E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36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Placené mosty</w:t>
      </w:r>
    </w:p>
    <w:p w14:paraId="38176D17" w14:textId="77777777" w:rsidR="0027149E" w:rsidRPr="0027149E" w:rsidRDefault="0027149E" w:rsidP="0021385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Město se rozprostírá na jezeře s mnoha ostrovy. Ty jsou spojeny pomocí mostů, jak je znázorněno na obrázku.</w:t>
      </w:r>
    </w:p>
    <w:p w14:paraId="75C0E185" w14:textId="6D4A2F7B" w:rsidR="0027149E" w:rsidRDefault="0027149E" w:rsidP="0021385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Mosty jsou buď veřejné (plná čára) nebo zpoplatněné (přerušovaná čára). Sandra chce dojet z domova (ostrov s domem) na ostrov s lesem. Sandra má dostatek peněz na zaplacení nejvýše </w:t>
      </w:r>
      <w:r w:rsidRPr="0027149E">
        <w:rPr>
          <w:rFonts w:ascii="Cambria" w:hAnsi="Cambria"/>
          <w:b/>
          <w:bCs/>
          <w:sz w:val="24"/>
          <w:szCs w:val="24"/>
        </w:rPr>
        <w:t>dvou zpoplatněných mostů </w:t>
      </w:r>
      <w:r w:rsidRPr="0027149E">
        <w:rPr>
          <w:rFonts w:ascii="Cambria" w:hAnsi="Cambria" w:cs="Arial"/>
          <w:color w:val="000000"/>
          <w:sz w:val="24"/>
          <w:szCs w:val="24"/>
        </w:rPr>
        <w:t>(přerušovanou čarou).</w:t>
      </w:r>
      <w:r w:rsidRPr="0027149E">
        <w:rPr>
          <w:noProof/>
        </w:rPr>
        <w:t xml:space="preserve"> </w:t>
      </w:r>
      <w:r>
        <w:rPr>
          <w:noProof/>
        </w:rPr>
        <w:drawing>
          <wp:inline distT="0" distB="0" distL="0" distR="0" wp14:anchorId="303DD697" wp14:editId="4F5E3CAA">
            <wp:extent cx="5715000" cy="2160270"/>
            <wp:effectExtent l="0" t="0" r="0" b="0"/>
            <wp:docPr id="16" name="Obrázek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AE6C4" w14:textId="54BBFC9B" w:rsidR="0027149E" w:rsidRP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/>
          <w:b/>
          <w:bCs/>
          <w:sz w:val="24"/>
          <w:szCs w:val="24"/>
        </w:rPr>
        <w:t>Jaký je nejmenší počet mostů, po kterých musí projít?</w:t>
      </w:r>
      <w:r w:rsidRPr="0027149E">
        <w:t xml:space="preserve"> </w:t>
      </w:r>
    </w:p>
    <w:p w14:paraId="6524270E" w14:textId="77777777" w:rsidR="0027149E" w:rsidRP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5EC77FB1" w14:textId="520C66D6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40D201F9" w14:textId="48759A38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62AA3DAB" w14:textId="380CB578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5A9A8918" w14:textId="758A4903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551FFC7D" w14:textId="47261FC0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1C9CE883" w14:textId="4A90A24F" w:rsidR="0027149E" w:rsidRDefault="0027149E" w:rsidP="0027149E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29AF9DCC" w14:textId="59FAEABF" w:rsidR="0027149E" w:rsidRPr="00213854" w:rsidRDefault="0027149E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Rodokmen mužů</w:t>
      </w:r>
    </w:p>
    <w:p w14:paraId="312C08E6" w14:textId="77777777" w:rsidR="0027149E" w:rsidRPr="0027149E" w:rsidRDefault="0027149E" w:rsidP="00213854">
      <w:pPr>
        <w:pStyle w:val="Odstavecseseznamem"/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Marek si chce nechat sestavit rodokmen mužů v jeho rodině. Napsal si tyto informace:</w:t>
      </w:r>
    </w:p>
    <w:p w14:paraId="015E2278" w14:textId="77777777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Gustav je můj dědeček, je to nejstarší muž v rodině.</w:t>
      </w:r>
    </w:p>
    <w:p w14:paraId="135D10F1" w14:textId="77777777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Můj otec se jmenuje Karel.</w:t>
      </w:r>
    </w:p>
    <w:p w14:paraId="745F9BA1" w14:textId="77777777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Pavel je můj syn.</w:t>
      </w:r>
    </w:p>
    <w:p w14:paraId="12E27008" w14:textId="77777777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Můj strýc se jmenuje Jan.</w:t>
      </w:r>
    </w:p>
    <w:p w14:paraId="13F09A6E" w14:textId="77777777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David, Jakub a Josef jsou mí bratranci.</w:t>
      </w:r>
    </w:p>
    <w:p w14:paraId="1061384B" w14:textId="7850D7D5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Michal je Pavlův bratr.</w:t>
      </w:r>
    </w:p>
    <w:p w14:paraId="7CB94FE9" w14:textId="5373C804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Viktor je syn Davida.</w:t>
      </w:r>
    </w:p>
    <w:p w14:paraId="6C3BA676" w14:textId="31D37853" w:rsidR="0027149E" w:rsidRPr="0027149E" w:rsidRDefault="0027149E" w:rsidP="00213854">
      <w:pPr>
        <w:pStyle w:val="Odstavecseseznamem"/>
        <w:numPr>
          <w:ilvl w:val="0"/>
          <w:numId w:val="8"/>
        </w:numPr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Igor má jediného syna Patrika.</w:t>
      </w:r>
    </w:p>
    <w:p w14:paraId="476DF0C8" w14:textId="28360E4A" w:rsidR="0027149E" w:rsidRPr="0027149E" w:rsidRDefault="0027149E" w:rsidP="00213854">
      <w:pPr>
        <w:pStyle w:val="Odstavecseseznamem"/>
        <w:spacing w:before="100" w:beforeAutospacing="1" w:after="100" w:afterAutospacing="1" w:line="276" w:lineRule="auto"/>
        <w:rPr>
          <w:rFonts w:ascii="Cambria" w:hAnsi="Cambria" w:cs="Arial"/>
          <w:b/>
          <w:bCs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Šipka v grafu ukazuje z "otce" na "syna".  </w:t>
      </w:r>
      <w:r w:rsidRPr="0027149E">
        <w:rPr>
          <w:rFonts w:ascii="Cambria" w:hAnsi="Cambria" w:cs="Arial"/>
          <w:b/>
          <w:bCs/>
          <w:color w:val="000000"/>
          <w:sz w:val="24"/>
          <w:szCs w:val="24"/>
        </w:rPr>
        <w:t>Podle informací přesuň všechna jména do grafu.</w:t>
      </w:r>
    </w:p>
    <w:p w14:paraId="0A0C8293" w14:textId="305BDD3E" w:rsidR="0027149E" w:rsidRPr="0027149E" w:rsidRDefault="00213854" w:rsidP="0027149E">
      <w:pPr>
        <w:pStyle w:val="Odstavecseseznamem"/>
        <w:spacing w:before="100" w:beforeAutospacing="1" w:after="100" w:afterAutospacing="1" w:line="360" w:lineRule="auto"/>
        <w:rPr>
          <w:rFonts w:ascii="Cambria" w:eastAsia="Times New Roman" w:hAnsi="Cambria" w:cs="Arial"/>
          <w:b/>
          <w:bCs/>
          <w:color w:val="000000"/>
          <w:sz w:val="27"/>
          <w:szCs w:val="27"/>
          <w:lang w:eastAsia="cs-CZ"/>
        </w:rPr>
      </w:pPr>
      <w:r>
        <w:rPr>
          <w:rFonts w:ascii="Cambria" w:hAnsi="Cambria" w:cs="Arial"/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6E947EA" wp14:editId="3E3A6838">
            <wp:simplePos x="0" y="0"/>
            <wp:positionH relativeFrom="column">
              <wp:posOffset>967046</wp:posOffset>
            </wp:positionH>
            <wp:positionV relativeFrom="paragraph">
              <wp:posOffset>24543</wp:posOffset>
            </wp:positionV>
            <wp:extent cx="5045946" cy="3217768"/>
            <wp:effectExtent l="0" t="0" r="2540" b="1905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946" cy="321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55350" w14:textId="39BD5B14" w:rsidR="0027149E" w:rsidRDefault="0027149E" w:rsidP="0027149E">
      <w:pPr>
        <w:pStyle w:val="Odstavecseseznamem"/>
        <w:spacing w:before="100" w:beforeAutospacing="1" w:after="100" w:afterAutospacing="1" w:line="360" w:lineRule="auto"/>
        <w:ind w:left="0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1343F5B6" w14:textId="20E4A40C" w:rsidR="0027149E" w:rsidRPr="00213854" w:rsidRDefault="0027149E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Vesničan a had</w:t>
      </w:r>
    </w:p>
    <w:p w14:paraId="3EA34B09" w14:textId="77777777" w:rsidR="00213854" w:rsidRPr="00213854" w:rsidRDefault="00213854" w:rsidP="00213854">
      <w:pPr>
        <w:pStyle w:val="Odstavecseseznamem"/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 w:cs="Arial"/>
          <w:color w:val="000000"/>
          <w:sz w:val="24"/>
          <w:szCs w:val="24"/>
        </w:rPr>
        <w:t>Ezopova bajka říká:</w:t>
      </w:r>
    </w:p>
    <w:p w14:paraId="19825C15" w14:textId="77777777" w:rsidR="00213854" w:rsidRPr="00213854" w:rsidRDefault="00213854" w:rsidP="00213854">
      <w:pPr>
        <w:pStyle w:val="Odstavecseseznamem"/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 w:cs="Arial"/>
          <w:color w:val="000000"/>
          <w:sz w:val="24"/>
          <w:szCs w:val="24"/>
        </w:rPr>
        <w:t>Za tuhé zimy našel starý </w:t>
      </w:r>
      <w:r w:rsidRPr="00213854">
        <w:rPr>
          <w:rFonts w:ascii="Cambria" w:hAnsi="Cambria"/>
          <w:b/>
          <w:bCs/>
          <w:sz w:val="24"/>
          <w:szCs w:val="24"/>
        </w:rPr>
        <w:t>vesničan</w:t>
      </w:r>
      <w:r w:rsidRPr="00213854">
        <w:rPr>
          <w:rFonts w:ascii="Cambria" w:hAnsi="Cambria" w:cs="Arial"/>
          <w:color w:val="000000"/>
          <w:sz w:val="24"/>
          <w:szCs w:val="24"/>
        </w:rPr>
        <w:t> hada ztuhlého od chladu a přinesl jej domů. Jakmile </w:t>
      </w:r>
      <w:r w:rsidRPr="00213854">
        <w:rPr>
          <w:rFonts w:ascii="Cambria" w:hAnsi="Cambria"/>
          <w:b/>
          <w:bCs/>
          <w:sz w:val="24"/>
          <w:szCs w:val="24"/>
        </w:rPr>
        <w:t>had</w:t>
      </w:r>
      <w:r w:rsidRPr="00213854">
        <w:rPr>
          <w:rFonts w:ascii="Cambria" w:hAnsi="Cambria" w:cs="Arial"/>
          <w:color w:val="000000"/>
          <w:sz w:val="24"/>
          <w:szCs w:val="24"/>
        </w:rPr>
        <w:t> v teplém prostředí pookřál a ožil, uštkl vesničana svým </w:t>
      </w:r>
      <w:r w:rsidRPr="00213854">
        <w:rPr>
          <w:rFonts w:ascii="Cambria" w:hAnsi="Cambria"/>
          <w:b/>
          <w:bCs/>
          <w:sz w:val="24"/>
          <w:szCs w:val="24"/>
        </w:rPr>
        <w:t>jed</w:t>
      </w:r>
      <w:r w:rsidRPr="00213854">
        <w:rPr>
          <w:rFonts w:ascii="Cambria" w:hAnsi="Cambria" w:cs="Arial"/>
          <w:color w:val="000000"/>
          <w:sz w:val="24"/>
          <w:szCs w:val="24"/>
        </w:rPr>
        <w:t>em. Když muž umíral, řekl: „Mám, co jsem si zasloužil, protože jsem se slitoval nad zlomyslným zvířetem.“</w:t>
      </w:r>
    </w:p>
    <w:p w14:paraId="391353DE" w14:textId="77777777" w:rsidR="00213854" w:rsidRPr="00213854" w:rsidRDefault="00213854" w:rsidP="00213854">
      <w:pPr>
        <w:pStyle w:val="Odstavecseseznamem"/>
        <w:spacing w:before="100" w:beforeAutospacing="1" w:after="100" w:afterAutospacing="1" w:line="276" w:lineRule="auto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/>
          <w:b/>
          <w:bCs/>
          <w:sz w:val="24"/>
          <w:szCs w:val="24"/>
        </w:rPr>
        <w:t>Do každého pole diagramu vlož některé ze slov vyznačených v textu.</w:t>
      </w:r>
      <w:r w:rsidRPr="00213854">
        <w:rPr>
          <w:rFonts w:ascii="Cambria" w:hAnsi="Cambria" w:cs="Arial"/>
          <w:color w:val="000000"/>
          <w:sz w:val="24"/>
          <w:szCs w:val="24"/>
        </w:rPr>
        <w:t> Jak to bude správně?</w:t>
      </w:r>
    </w:p>
    <w:p w14:paraId="7E761807" w14:textId="26574CDC" w:rsidR="0027149E" w:rsidRDefault="00213854" w:rsidP="00213854">
      <w:pPr>
        <w:pStyle w:val="Odstavecseseznamem"/>
        <w:spacing w:before="100" w:beforeAutospacing="1" w:after="100" w:afterAutospacing="1" w:line="360" w:lineRule="auto"/>
        <w:ind w:left="0"/>
        <w:jc w:val="center"/>
        <w:rPr>
          <w:rFonts w:ascii="Cambria" w:hAnsi="Cambria" w:cs="Arial"/>
          <w:color w:val="000000"/>
          <w:sz w:val="24"/>
          <w:szCs w:val="24"/>
        </w:rPr>
      </w:pPr>
      <w:r>
        <w:rPr>
          <w:rFonts w:ascii="Cambria" w:hAnsi="Cambria" w:cs="Arial"/>
          <w:noProof/>
          <w:color w:val="000000"/>
          <w:sz w:val="24"/>
          <w:szCs w:val="24"/>
        </w:rPr>
        <w:drawing>
          <wp:inline distT="0" distB="0" distL="0" distR="0" wp14:anchorId="639A33F6" wp14:editId="5EE78C51">
            <wp:extent cx="4469459" cy="2227389"/>
            <wp:effectExtent l="0" t="0" r="7620" b="190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037" cy="223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521C" w14:textId="0556F33D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73BE1066" w14:textId="5D87FD75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45135AA1" w14:textId="6B908D9D" w:rsidR="00213854" w:rsidRPr="00213854" w:rsidRDefault="00213854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Tenisová hra</w:t>
      </w:r>
    </w:p>
    <w:p w14:paraId="2395A005" w14:textId="37B3C410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jc w:val="center"/>
        <w:rPr>
          <w:rFonts w:ascii="Cambria" w:hAnsi="Cambria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0A6D2A5" wp14:editId="07E001DA">
            <wp:extent cx="3144721" cy="1528492"/>
            <wp:effectExtent l="0" t="0" r="0" b="0"/>
            <wp:docPr id="19" name="Obrázek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53" cy="153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F8ABE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 w:cs="Arial"/>
          <w:color w:val="000000"/>
          <w:sz w:val="24"/>
          <w:szCs w:val="24"/>
        </w:rPr>
        <w:t xml:space="preserve">Ondra by si rád zahrál tenis s tenisovou šampiónkou Karolínou. Ale protože s Karolínou hrát nemůže, rád by hrál s někým, kdo hrál s někým, </w:t>
      </w:r>
      <w:proofErr w:type="gramStart"/>
      <w:r w:rsidRPr="00213854">
        <w:rPr>
          <w:rFonts w:ascii="Cambria" w:hAnsi="Cambria" w:cs="Arial"/>
          <w:color w:val="000000"/>
          <w:sz w:val="24"/>
          <w:szCs w:val="24"/>
        </w:rPr>
        <w:t>... ,</w:t>
      </w:r>
      <w:proofErr w:type="gramEnd"/>
      <w:r w:rsidRPr="00213854">
        <w:rPr>
          <w:rFonts w:ascii="Cambria" w:hAnsi="Cambria" w:cs="Arial"/>
          <w:color w:val="000000"/>
          <w:sz w:val="24"/>
          <w:szCs w:val="24"/>
        </w:rPr>
        <w:t xml:space="preserve"> kdo hrál s někým, kdo hrál s Karolínou.</w:t>
      </w:r>
    </w:p>
    <w:p w14:paraId="10EA87BF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 w:cs="Arial"/>
          <w:color w:val="000000"/>
          <w:sz w:val="24"/>
          <w:szCs w:val="24"/>
        </w:rPr>
        <w:t>Pokud by hrál s Karolínou, jeho vzdálenost od ní by byla 1. Pokud by hrál s někým, kdo už s Karolínou hrál, vzdálenost by byla 2.</w:t>
      </w:r>
    </w:p>
    <w:p w14:paraId="1066735F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 w:cs="Arial"/>
          <w:color w:val="000000"/>
          <w:sz w:val="24"/>
          <w:szCs w:val="24"/>
        </w:rPr>
        <w:t>Ondra často hraje se svojí kamarádkou Ivou. Ivu trénuje Zuzka, která je tréninkovým partnerem Petra. Na posledním tenisovém turnaji prohrál Petr s Karolínou.</w:t>
      </w:r>
    </w:p>
    <w:p w14:paraId="4564B3D7" w14:textId="57ECED55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b/>
          <w:bCs/>
          <w:sz w:val="24"/>
          <w:szCs w:val="24"/>
        </w:rPr>
      </w:pPr>
      <w:r w:rsidRPr="00213854">
        <w:rPr>
          <w:rFonts w:ascii="Cambria" w:hAnsi="Cambria"/>
          <w:b/>
          <w:bCs/>
          <w:sz w:val="24"/>
          <w:szCs w:val="24"/>
        </w:rPr>
        <w:t>Proti komu musí Ondra hrát, aby se jeho vzdálenost od Karolíny snížila o 1?</w:t>
      </w:r>
    </w:p>
    <w:p w14:paraId="3759CAFE" w14:textId="213DA705" w:rsidR="00213854" w:rsidRPr="00213854" w:rsidRDefault="00213854" w:rsidP="00213854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Když bude hrát se Zuzkou.</w:t>
      </w:r>
    </w:p>
    <w:p w14:paraId="553D3C7D" w14:textId="335ECB43" w:rsidR="00213854" w:rsidRPr="00213854" w:rsidRDefault="00213854" w:rsidP="00213854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Když bude hrát s Ivou.</w:t>
      </w:r>
    </w:p>
    <w:p w14:paraId="56A88D99" w14:textId="3FCD0DAA" w:rsidR="00213854" w:rsidRPr="00213854" w:rsidRDefault="00213854" w:rsidP="00213854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DE22800" wp14:editId="6E8A9BA1">
            <wp:simplePos x="0" y="0"/>
            <wp:positionH relativeFrom="column">
              <wp:posOffset>3470910</wp:posOffset>
            </wp:positionH>
            <wp:positionV relativeFrom="paragraph">
              <wp:posOffset>253365</wp:posOffset>
            </wp:positionV>
            <wp:extent cx="1159619" cy="1587500"/>
            <wp:effectExtent l="0" t="0" r="2540" b="0"/>
            <wp:wrapSquare wrapText="bothSides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619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13854">
        <w:rPr>
          <w:rFonts w:ascii="Cambria" w:hAnsi="Cambria"/>
          <w:sz w:val="24"/>
          <w:szCs w:val="24"/>
        </w:rPr>
        <w:t>Když bude hrát s Petrem.</w:t>
      </w:r>
    </w:p>
    <w:p w14:paraId="65703EE2" w14:textId="43104C14" w:rsidR="00213854" w:rsidRPr="00213854" w:rsidRDefault="00213854" w:rsidP="00213854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Když bude hrát s Karolínou.</w:t>
      </w:r>
    </w:p>
    <w:p w14:paraId="77200E0B" w14:textId="6DADCE37" w:rsidR="00213854" w:rsidRDefault="00213854" w:rsidP="00213854">
      <w:pPr>
        <w:spacing w:before="100" w:beforeAutospacing="1" w:after="100" w:afterAutospacing="1" w:line="360" w:lineRule="auto"/>
        <w:ind w:left="360"/>
        <w:rPr>
          <w:rFonts w:ascii="Cambria" w:hAnsi="Cambria" w:cs="Arial"/>
          <w:color w:val="000000"/>
          <w:sz w:val="24"/>
          <w:szCs w:val="24"/>
        </w:rPr>
      </w:pPr>
    </w:p>
    <w:p w14:paraId="382309DB" w14:textId="57730C65" w:rsidR="00213854" w:rsidRPr="00213854" w:rsidRDefault="00213854" w:rsidP="0021385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Telefonní číslo jedním tahem</w:t>
      </w:r>
    </w:p>
    <w:p w14:paraId="2CA3B451" w14:textId="42B5312B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Klávesnice chytrého telefonu vypadá následovně:</w:t>
      </w:r>
    </w:p>
    <w:p w14:paraId="3C2C2772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</w:p>
    <w:p w14:paraId="60A74328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Telefonní číslo vytočené jedním tahem je takové, při němž se položí prst na některé tlačítko a pak se s ním jezdí po tlačítkách, prst se nezvedá. Nesmí se sjet prstem do prostoru mimo klávesy.</w:t>
      </w:r>
    </w:p>
    <w:p w14:paraId="0BC850F1" w14:textId="77777777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Například, když je prst na tlačítku 1, můžeme s ním přejet na sousední tlačítka 2, 4 nebo 5. Když je prst na tlačítku 5, lze prstem přejet na kterékoliv tlačítko od 1 do 4 a od 6 do 9.</w:t>
      </w:r>
    </w:p>
    <w:p w14:paraId="403D8316" w14:textId="77777777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b/>
          <w:bCs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drawing>
          <wp:inline distT="0" distB="0" distL="0" distR="0" wp14:anchorId="06BD7EC2" wp14:editId="30E08E16">
            <wp:extent cx="2801978" cy="1498600"/>
            <wp:effectExtent l="0" t="0" r="0" b="635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466" cy="151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854">
        <w:rPr>
          <w:rFonts w:ascii="Cambria" w:hAnsi="Cambria"/>
          <w:b/>
          <w:bCs/>
          <w:sz w:val="24"/>
          <w:szCs w:val="24"/>
        </w:rPr>
        <w:t xml:space="preserve"> </w:t>
      </w:r>
    </w:p>
    <w:p w14:paraId="74F11C2F" w14:textId="02423024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b/>
          <w:bCs/>
          <w:sz w:val="24"/>
          <w:szCs w:val="24"/>
        </w:rPr>
        <w:t>Jaké telefonní číslo můžeme vytočit jedním tahem?</w:t>
      </w:r>
    </w:p>
    <w:p w14:paraId="21D74330" w14:textId="77777777" w:rsidR="00213854" w:rsidRDefault="00213854" w:rsidP="00213854">
      <w:pPr>
        <w:pStyle w:val="Odstavecseseznamem"/>
        <w:numPr>
          <w:ilvl w:val="0"/>
          <w:numId w:val="10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  <w:sectPr w:rsidR="00213854" w:rsidSect="007C319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9601551" w14:textId="4E45E7E8" w:rsidR="00213854" w:rsidRPr="00213854" w:rsidRDefault="00213854" w:rsidP="00213854">
      <w:pPr>
        <w:pStyle w:val="Odstavecseseznamem"/>
        <w:numPr>
          <w:ilvl w:val="0"/>
          <w:numId w:val="10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753 685</w:t>
      </w:r>
      <w:r w:rsidRPr="00213854">
        <w:rPr>
          <w:rFonts w:ascii="Cambria" w:hAnsi="Cambria"/>
          <w:sz w:val="24"/>
          <w:szCs w:val="24"/>
        </w:rPr>
        <w:t> </w:t>
      </w:r>
      <w:r w:rsidRPr="00213854">
        <w:rPr>
          <w:rFonts w:ascii="Cambria" w:hAnsi="Cambria"/>
          <w:sz w:val="24"/>
          <w:szCs w:val="24"/>
        </w:rPr>
        <w:t>151</w:t>
      </w:r>
    </w:p>
    <w:p w14:paraId="654F06F9" w14:textId="42F0D277" w:rsidR="00213854" w:rsidRPr="00213854" w:rsidRDefault="00213854" w:rsidP="00213854">
      <w:pPr>
        <w:pStyle w:val="Odstavecseseznamem"/>
        <w:numPr>
          <w:ilvl w:val="0"/>
          <w:numId w:val="10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780 753 605</w:t>
      </w:r>
    </w:p>
    <w:p w14:paraId="60AE6BF0" w14:textId="5B91BD18" w:rsidR="00213854" w:rsidRPr="00213854" w:rsidRDefault="00213854" w:rsidP="00213854">
      <w:pPr>
        <w:pStyle w:val="Odstavecseseznamem"/>
        <w:numPr>
          <w:ilvl w:val="0"/>
          <w:numId w:val="10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752 480 900</w:t>
      </w:r>
    </w:p>
    <w:p w14:paraId="28470DEA" w14:textId="48324400" w:rsidR="00213854" w:rsidRPr="00213854" w:rsidRDefault="00213854" w:rsidP="00213854">
      <w:pPr>
        <w:pStyle w:val="Odstavecseseznamem"/>
        <w:numPr>
          <w:ilvl w:val="0"/>
          <w:numId w:val="10"/>
        </w:numPr>
        <w:spacing w:before="100" w:beforeAutospacing="1" w:after="100" w:afterAutospacing="1" w:line="360" w:lineRule="auto"/>
        <w:rPr>
          <w:rFonts w:ascii="Cambria" w:hAnsi="Cambria"/>
          <w:sz w:val="24"/>
          <w:szCs w:val="24"/>
        </w:rPr>
      </w:pPr>
      <w:r w:rsidRPr="00213854">
        <w:rPr>
          <w:rFonts w:ascii="Cambria" w:hAnsi="Cambria"/>
          <w:sz w:val="24"/>
          <w:szCs w:val="24"/>
        </w:rPr>
        <w:t>742 235 425</w:t>
      </w:r>
    </w:p>
    <w:p w14:paraId="5A3952D7" w14:textId="77777777" w:rsid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b/>
          <w:bCs/>
          <w:sz w:val="24"/>
          <w:szCs w:val="24"/>
        </w:rPr>
        <w:sectPr w:rsidR="00213854" w:rsidSect="0021385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B97CB87" w14:textId="105BBA49" w:rsidR="00213854" w:rsidRPr="00213854" w:rsidRDefault="00213854" w:rsidP="00213854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b/>
          <w:bCs/>
          <w:sz w:val="24"/>
          <w:szCs w:val="24"/>
        </w:rPr>
      </w:pPr>
    </w:p>
    <w:sectPr w:rsidR="00213854" w:rsidRPr="00213854" w:rsidSect="0021385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28F5"/>
    <w:multiLevelType w:val="hybridMultilevel"/>
    <w:tmpl w:val="BC3E4312"/>
    <w:lvl w:ilvl="0" w:tplc="3E9E9A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0D9"/>
    <w:multiLevelType w:val="hybridMultilevel"/>
    <w:tmpl w:val="6AA807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E709B"/>
    <w:multiLevelType w:val="hybridMultilevel"/>
    <w:tmpl w:val="8C12F3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9395D"/>
    <w:multiLevelType w:val="hybridMultilevel"/>
    <w:tmpl w:val="A684A94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062C83"/>
    <w:multiLevelType w:val="hybridMultilevel"/>
    <w:tmpl w:val="CD9C67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457EB"/>
    <w:multiLevelType w:val="multilevel"/>
    <w:tmpl w:val="0FF4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A05DD7"/>
    <w:multiLevelType w:val="hybridMultilevel"/>
    <w:tmpl w:val="B2C4B9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91610"/>
    <w:multiLevelType w:val="hybridMultilevel"/>
    <w:tmpl w:val="FFAC2B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63C87"/>
    <w:multiLevelType w:val="hybridMultilevel"/>
    <w:tmpl w:val="6066A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47787"/>
    <w:multiLevelType w:val="hybridMultilevel"/>
    <w:tmpl w:val="733A0A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3550087">
    <w:abstractNumId w:val="0"/>
  </w:num>
  <w:num w:numId="2" w16cid:durableId="1435326666">
    <w:abstractNumId w:val="8"/>
  </w:num>
  <w:num w:numId="3" w16cid:durableId="305742703">
    <w:abstractNumId w:val="2"/>
  </w:num>
  <w:num w:numId="4" w16cid:durableId="296423192">
    <w:abstractNumId w:val="7"/>
  </w:num>
  <w:num w:numId="5" w16cid:durableId="1386368413">
    <w:abstractNumId w:val="3"/>
  </w:num>
  <w:num w:numId="6" w16cid:durableId="901716958">
    <w:abstractNumId w:val="6"/>
  </w:num>
  <w:num w:numId="7" w16cid:durableId="1714233202">
    <w:abstractNumId w:val="5"/>
  </w:num>
  <w:num w:numId="8" w16cid:durableId="418985993">
    <w:abstractNumId w:val="9"/>
  </w:num>
  <w:num w:numId="9" w16cid:durableId="522667810">
    <w:abstractNumId w:val="1"/>
  </w:num>
  <w:num w:numId="10" w16cid:durableId="61680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94"/>
    <w:rsid w:val="00213854"/>
    <w:rsid w:val="0027149E"/>
    <w:rsid w:val="002F3E1D"/>
    <w:rsid w:val="004650BA"/>
    <w:rsid w:val="007C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82F1"/>
  <w15:chartTrackingRefBased/>
  <w15:docId w15:val="{BCE7FAE4-F18D-4258-9C5A-66919D62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C31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319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C3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C3194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C3194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2F3E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F3E1D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2F3E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F3E1D"/>
    <w:rPr>
      <w:rFonts w:ascii="Arial" w:eastAsia="Times New Roman" w:hAnsi="Arial" w:cs="Arial"/>
      <w:vanish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678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1</cp:revision>
  <dcterms:created xsi:type="dcterms:W3CDTF">2023-01-22T17:09:00Z</dcterms:created>
  <dcterms:modified xsi:type="dcterms:W3CDTF">2023-01-22T17:49:00Z</dcterms:modified>
</cp:coreProperties>
</file>