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22F0" w14:textId="77777777" w:rsidR="00F71891" w:rsidRPr="00D4448F" w:rsidRDefault="00D4448F">
      <w:pPr>
        <w:rPr>
          <w:b/>
          <w:sz w:val="28"/>
          <w:szCs w:val="28"/>
        </w:rPr>
      </w:pPr>
      <w:r w:rsidRPr="00D4448F">
        <w:rPr>
          <w:b/>
          <w:sz w:val="28"/>
          <w:szCs w:val="28"/>
        </w:rPr>
        <w:t>Pedagogická praxe 1 s reflexí</w:t>
      </w:r>
    </w:p>
    <w:p w14:paraId="6028F899" w14:textId="77777777" w:rsidR="00D4448F" w:rsidRDefault="00D4448F"/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1008"/>
        <w:gridCol w:w="5511"/>
        <w:gridCol w:w="661"/>
        <w:gridCol w:w="1890"/>
      </w:tblGrid>
      <w:tr w:rsidR="00D4448F" w:rsidRPr="00747816" w14:paraId="01767E7E" w14:textId="77777777" w:rsidTr="005D36F7">
        <w:tc>
          <w:tcPr>
            <w:tcW w:w="6629" w:type="dxa"/>
            <w:gridSpan w:val="2"/>
          </w:tcPr>
          <w:p w14:paraId="1ED5F441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Jméno studenta/</w:t>
            </w:r>
            <w:proofErr w:type="spellStart"/>
            <w:r w:rsidRPr="00747816">
              <w:rPr>
                <w:rFonts w:cs="Times New Roman"/>
                <w:b/>
                <w:bCs/>
              </w:rPr>
              <w:t>ky</w:t>
            </w:r>
            <w:proofErr w:type="spellEnd"/>
            <w:r w:rsidRPr="00747816">
              <w:rPr>
                <w:rFonts w:cs="Times New Roman"/>
                <w:b/>
                <w:bCs/>
              </w:rPr>
              <w:t xml:space="preserve">: </w:t>
            </w:r>
          </w:p>
        </w:tc>
        <w:tc>
          <w:tcPr>
            <w:tcW w:w="2583" w:type="dxa"/>
            <w:gridSpan w:val="2"/>
          </w:tcPr>
          <w:p w14:paraId="11082B6C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 xml:space="preserve">Datum: </w:t>
            </w:r>
          </w:p>
        </w:tc>
      </w:tr>
      <w:tr w:rsidR="00D4448F" w:rsidRPr="00747816" w14:paraId="560486E6" w14:textId="77777777" w:rsidTr="005D36F7">
        <w:tc>
          <w:tcPr>
            <w:tcW w:w="6629" w:type="dxa"/>
            <w:gridSpan w:val="2"/>
          </w:tcPr>
          <w:p w14:paraId="39DF5A5A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Škola:</w:t>
            </w:r>
            <w:r w:rsidRPr="00747816">
              <w:rPr>
                <w:rFonts w:cs="Times New Roman"/>
                <w:b/>
                <w:bCs/>
              </w:rPr>
              <w:tab/>
            </w:r>
          </w:p>
        </w:tc>
        <w:tc>
          <w:tcPr>
            <w:tcW w:w="2583" w:type="dxa"/>
            <w:gridSpan w:val="2"/>
          </w:tcPr>
          <w:p w14:paraId="4899F97A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Třída:</w:t>
            </w:r>
          </w:p>
        </w:tc>
      </w:tr>
      <w:tr w:rsidR="00D4448F" w:rsidRPr="00747816" w14:paraId="51773B66" w14:textId="77777777" w:rsidTr="005D36F7">
        <w:tc>
          <w:tcPr>
            <w:tcW w:w="6629" w:type="dxa"/>
            <w:gridSpan w:val="2"/>
          </w:tcPr>
          <w:p w14:paraId="06B80DA2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Vyučující:</w:t>
            </w:r>
          </w:p>
        </w:tc>
        <w:tc>
          <w:tcPr>
            <w:tcW w:w="2583" w:type="dxa"/>
            <w:gridSpan w:val="2"/>
          </w:tcPr>
          <w:p w14:paraId="5DEFBECA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Počet dětí:</w:t>
            </w:r>
          </w:p>
        </w:tc>
      </w:tr>
      <w:tr w:rsidR="00D4448F" w:rsidRPr="00747816" w14:paraId="2CCD39BC" w14:textId="77777777" w:rsidTr="005D36F7">
        <w:tc>
          <w:tcPr>
            <w:tcW w:w="6629" w:type="dxa"/>
            <w:gridSpan w:val="2"/>
          </w:tcPr>
          <w:p w14:paraId="662EA719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 xml:space="preserve">Vzdělávací oblast: </w:t>
            </w:r>
          </w:p>
        </w:tc>
        <w:tc>
          <w:tcPr>
            <w:tcW w:w="2583" w:type="dxa"/>
            <w:gridSpan w:val="2"/>
          </w:tcPr>
          <w:p w14:paraId="26CD4B44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 xml:space="preserve">Předmět: </w:t>
            </w:r>
          </w:p>
        </w:tc>
      </w:tr>
      <w:tr w:rsidR="00D4448F" w:rsidRPr="00747816" w14:paraId="014F2889" w14:textId="77777777" w:rsidTr="005D36F7">
        <w:tc>
          <w:tcPr>
            <w:tcW w:w="6629" w:type="dxa"/>
            <w:gridSpan w:val="2"/>
          </w:tcPr>
          <w:p w14:paraId="582CA674" w14:textId="77777777" w:rsidR="00D4448F" w:rsidRPr="00747816" w:rsidRDefault="00D4448F" w:rsidP="005D36F7">
            <w:pPr>
              <w:ind w:left="1412" w:right="27" w:hanging="1412"/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Téma hodiny:</w:t>
            </w:r>
          </w:p>
        </w:tc>
        <w:tc>
          <w:tcPr>
            <w:tcW w:w="2583" w:type="dxa"/>
            <w:gridSpan w:val="2"/>
          </w:tcPr>
          <w:p w14:paraId="43FAA315" w14:textId="77777777" w:rsidR="00D4448F" w:rsidRPr="00747816" w:rsidRDefault="00D4448F" w:rsidP="005D36F7">
            <w:pPr>
              <w:ind w:left="1412" w:right="27" w:hanging="1412"/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Čas:</w:t>
            </w:r>
          </w:p>
        </w:tc>
      </w:tr>
      <w:tr w:rsidR="00D4448F" w:rsidRPr="00747816" w14:paraId="349BF96E" w14:textId="77777777" w:rsidTr="005D36F7">
        <w:tc>
          <w:tcPr>
            <w:tcW w:w="9212" w:type="dxa"/>
            <w:gridSpan w:val="4"/>
          </w:tcPr>
          <w:p w14:paraId="54D2C352" w14:textId="77777777" w:rsidR="00D4448F" w:rsidRPr="00747816" w:rsidRDefault="00D4448F" w:rsidP="005D36F7">
            <w:pPr>
              <w:ind w:left="1412" w:right="27" w:hanging="1412"/>
              <w:rPr>
                <w:rFonts w:cs="Times New Roman"/>
              </w:rPr>
            </w:pPr>
            <w:r w:rsidRPr="00747816">
              <w:rPr>
                <w:rFonts w:cs="Times New Roman"/>
                <w:b/>
                <w:bCs/>
              </w:rPr>
              <w:t>Edukační cíl</w:t>
            </w:r>
            <w:r>
              <w:rPr>
                <w:rFonts w:cs="Times New Roman"/>
                <w:b/>
                <w:bCs/>
              </w:rPr>
              <w:t xml:space="preserve">e </w:t>
            </w:r>
            <w:r>
              <w:rPr>
                <w:rFonts w:cs="Times New Roman"/>
                <w:bCs/>
              </w:rPr>
              <w:t>(kognitivní, afektivní, psychomotorické)</w:t>
            </w:r>
            <w:r w:rsidRPr="00747816"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D4448F" w:rsidRPr="00747816" w14:paraId="0CC56040" w14:textId="77777777" w:rsidTr="005D36F7">
        <w:tc>
          <w:tcPr>
            <w:tcW w:w="9212" w:type="dxa"/>
            <w:gridSpan w:val="4"/>
          </w:tcPr>
          <w:p w14:paraId="5EBCD1B1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Klíčové kompetence:</w:t>
            </w:r>
          </w:p>
        </w:tc>
      </w:tr>
      <w:tr w:rsidR="00D4448F" w:rsidRPr="00747816" w14:paraId="20B12C43" w14:textId="77777777" w:rsidTr="005D36F7">
        <w:tc>
          <w:tcPr>
            <w:tcW w:w="9212" w:type="dxa"/>
            <w:gridSpan w:val="4"/>
          </w:tcPr>
          <w:p w14:paraId="0B0A2EC7" w14:textId="77777777" w:rsidR="00D4448F" w:rsidRPr="00747816" w:rsidRDefault="00D4448F" w:rsidP="005D36F7">
            <w:pPr>
              <w:ind w:left="60"/>
              <w:rPr>
                <w:rFonts w:cs="Times New Roman"/>
                <w:i/>
                <w:iCs/>
              </w:rPr>
            </w:pPr>
            <w:r w:rsidRPr="00747816">
              <w:rPr>
                <w:rFonts w:cs="Times New Roman"/>
                <w:i/>
                <w:iCs/>
              </w:rPr>
              <w:t>k učení</w:t>
            </w:r>
          </w:p>
        </w:tc>
      </w:tr>
      <w:tr w:rsidR="00D4448F" w:rsidRPr="00747816" w14:paraId="44FF747A" w14:textId="77777777" w:rsidTr="005D36F7">
        <w:tc>
          <w:tcPr>
            <w:tcW w:w="9212" w:type="dxa"/>
            <w:gridSpan w:val="4"/>
          </w:tcPr>
          <w:p w14:paraId="47FBC102" w14:textId="77777777" w:rsidR="00D4448F" w:rsidRDefault="00D4448F" w:rsidP="005D36F7">
            <w:pPr>
              <w:ind w:left="60"/>
              <w:rPr>
                <w:rFonts w:cs="Times New Roman"/>
                <w:i/>
                <w:iCs/>
              </w:rPr>
            </w:pPr>
            <w:r w:rsidRPr="00747816">
              <w:rPr>
                <w:rFonts w:cs="Times New Roman"/>
                <w:i/>
                <w:iCs/>
              </w:rPr>
              <w:t>k řešení problémů</w:t>
            </w:r>
          </w:p>
          <w:p w14:paraId="20284C2F" w14:textId="77777777" w:rsidR="00D4448F" w:rsidRPr="00747816" w:rsidRDefault="00D4448F" w:rsidP="005D36F7">
            <w:pPr>
              <w:ind w:left="6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komunikativní</w:t>
            </w:r>
          </w:p>
        </w:tc>
      </w:tr>
      <w:tr w:rsidR="00D4448F" w:rsidRPr="00747816" w14:paraId="638ADCC0" w14:textId="77777777" w:rsidTr="005D36F7">
        <w:tc>
          <w:tcPr>
            <w:tcW w:w="9212" w:type="dxa"/>
            <w:gridSpan w:val="4"/>
          </w:tcPr>
          <w:p w14:paraId="17243827" w14:textId="77777777" w:rsidR="00D4448F" w:rsidRPr="00747816" w:rsidRDefault="00D4448F" w:rsidP="005D36F7">
            <w:pPr>
              <w:ind w:left="60"/>
              <w:rPr>
                <w:rFonts w:cs="Times New Roman"/>
                <w:i/>
                <w:iCs/>
              </w:rPr>
            </w:pPr>
            <w:r w:rsidRPr="00747816">
              <w:rPr>
                <w:rFonts w:cs="Times New Roman"/>
                <w:i/>
                <w:iCs/>
              </w:rPr>
              <w:t>sociální a personální</w:t>
            </w:r>
          </w:p>
        </w:tc>
      </w:tr>
      <w:tr w:rsidR="00D4448F" w:rsidRPr="00747816" w14:paraId="77BF0C7B" w14:textId="77777777" w:rsidTr="005D36F7">
        <w:tc>
          <w:tcPr>
            <w:tcW w:w="9212" w:type="dxa"/>
            <w:gridSpan w:val="4"/>
          </w:tcPr>
          <w:p w14:paraId="61438E82" w14:textId="77777777" w:rsidR="00D4448F" w:rsidRPr="00747816" w:rsidRDefault="00D4448F" w:rsidP="005D36F7">
            <w:pPr>
              <w:ind w:left="60"/>
              <w:rPr>
                <w:rFonts w:cs="Times New Roman"/>
                <w:i/>
                <w:iCs/>
              </w:rPr>
            </w:pPr>
            <w:r w:rsidRPr="00747816">
              <w:rPr>
                <w:rFonts w:cs="Times New Roman"/>
                <w:i/>
                <w:iCs/>
              </w:rPr>
              <w:t>občanské</w:t>
            </w:r>
          </w:p>
        </w:tc>
      </w:tr>
      <w:tr w:rsidR="00D4448F" w:rsidRPr="00747816" w14:paraId="1E83D571" w14:textId="77777777" w:rsidTr="005D36F7">
        <w:tc>
          <w:tcPr>
            <w:tcW w:w="9212" w:type="dxa"/>
            <w:gridSpan w:val="4"/>
          </w:tcPr>
          <w:p w14:paraId="774EC32A" w14:textId="77777777" w:rsidR="00D4448F" w:rsidRDefault="00246B44" w:rsidP="005D36F7">
            <w:pPr>
              <w:ind w:left="6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</w:t>
            </w:r>
            <w:r w:rsidR="00D4448F" w:rsidRPr="00747816">
              <w:rPr>
                <w:rFonts w:cs="Times New Roman"/>
                <w:i/>
                <w:iCs/>
              </w:rPr>
              <w:t>racovní</w:t>
            </w:r>
          </w:p>
          <w:p w14:paraId="23A22576" w14:textId="77777777" w:rsidR="00246B44" w:rsidRPr="00747816" w:rsidRDefault="00246B44" w:rsidP="005D36F7">
            <w:pPr>
              <w:ind w:left="6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digitální</w:t>
            </w:r>
          </w:p>
        </w:tc>
      </w:tr>
      <w:tr w:rsidR="00D4448F" w:rsidRPr="00747816" w14:paraId="14B909E9" w14:textId="77777777" w:rsidTr="005D36F7">
        <w:tc>
          <w:tcPr>
            <w:tcW w:w="9212" w:type="dxa"/>
            <w:gridSpan w:val="4"/>
          </w:tcPr>
          <w:p w14:paraId="42A02505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Organizační formy:</w:t>
            </w:r>
          </w:p>
        </w:tc>
      </w:tr>
      <w:tr w:rsidR="00D4448F" w:rsidRPr="00747816" w14:paraId="2493CFE0" w14:textId="77777777" w:rsidTr="005D36F7">
        <w:tc>
          <w:tcPr>
            <w:tcW w:w="9212" w:type="dxa"/>
            <w:gridSpan w:val="4"/>
          </w:tcPr>
          <w:p w14:paraId="19BDE200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Metody:</w:t>
            </w:r>
          </w:p>
        </w:tc>
      </w:tr>
      <w:tr w:rsidR="00D4448F" w:rsidRPr="00747816" w14:paraId="2567302B" w14:textId="77777777" w:rsidTr="005D36F7">
        <w:tc>
          <w:tcPr>
            <w:tcW w:w="9212" w:type="dxa"/>
            <w:gridSpan w:val="4"/>
          </w:tcPr>
          <w:p w14:paraId="559A8EDA" w14:textId="77777777" w:rsidR="00D4448F" w:rsidRPr="00747816" w:rsidRDefault="00D4448F" w:rsidP="005D36F7">
            <w:pPr>
              <w:rPr>
                <w:rFonts w:cs="Times New Roman"/>
                <w:bCs/>
                <w:i/>
              </w:rPr>
            </w:pPr>
            <w:r w:rsidRPr="00747816">
              <w:rPr>
                <w:rFonts w:cs="Times New Roman"/>
                <w:b/>
                <w:bCs/>
              </w:rPr>
              <w:t xml:space="preserve">Typ hodiny: </w:t>
            </w:r>
          </w:p>
        </w:tc>
      </w:tr>
      <w:tr w:rsidR="00D4448F" w:rsidRPr="00747816" w14:paraId="2506111C" w14:textId="77777777" w:rsidTr="005D36F7">
        <w:tc>
          <w:tcPr>
            <w:tcW w:w="9212" w:type="dxa"/>
            <w:gridSpan w:val="4"/>
          </w:tcPr>
          <w:p w14:paraId="02AF957A" w14:textId="77777777" w:rsidR="00D4448F" w:rsidRPr="00747816" w:rsidRDefault="00D4448F" w:rsidP="00D4448F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 xml:space="preserve">Materiální didaktické </w:t>
            </w:r>
            <w:r>
              <w:rPr>
                <w:rFonts w:cs="Times New Roman"/>
                <w:b/>
                <w:bCs/>
              </w:rPr>
              <w:t>prostředky</w:t>
            </w:r>
            <w:r w:rsidRPr="00747816">
              <w:rPr>
                <w:rFonts w:cs="Times New Roman"/>
                <w:b/>
                <w:bCs/>
              </w:rPr>
              <w:t xml:space="preserve">: </w:t>
            </w:r>
          </w:p>
        </w:tc>
      </w:tr>
      <w:tr w:rsidR="00D4448F" w:rsidRPr="00747816" w14:paraId="302F551B" w14:textId="77777777" w:rsidTr="005D36F7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14:paraId="74CB23F5" w14:textId="77777777" w:rsidR="00D4448F" w:rsidRPr="00747816" w:rsidRDefault="00D4448F" w:rsidP="005D36F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D4448F" w:rsidRPr="00747816" w14:paraId="390AC65B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441" w14:textId="77777777" w:rsidR="00D4448F" w:rsidRPr="00747816" w:rsidRDefault="00D4448F" w:rsidP="005D36F7">
            <w:pPr>
              <w:jc w:val="center"/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Čas: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41E" w14:textId="77777777" w:rsidR="00D4448F" w:rsidRPr="00747816" w:rsidRDefault="00D4448F" w:rsidP="005D36F7">
            <w:pPr>
              <w:jc w:val="center"/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Průběh hodiny: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6B5" w14:textId="77777777" w:rsidR="00D4448F" w:rsidRPr="00747816" w:rsidRDefault="00D4448F" w:rsidP="005D36F7">
            <w:pPr>
              <w:jc w:val="center"/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Poznámky:</w:t>
            </w:r>
          </w:p>
        </w:tc>
      </w:tr>
      <w:tr w:rsidR="00D4448F" w:rsidRPr="00747816" w14:paraId="1ABDD53A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A69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7AD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Úvodní část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9AA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  <w:tr w:rsidR="00D4448F" w:rsidRPr="00747816" w14:paraId="5930B83C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D12" w14:textId="77777777" w:rsidR="00D4448F" w:rsidRPr="00747816" w:rsidRDefault="00D4448F" w:rsidP="005D36F7">
            <w:pPr>
              <w:rPr>
                <w:rFonts w:cs="Times New Roman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4ED" w14:textId="77777777" w:rsidR="00D4448F" w:rsidRPr="00747816" w:rsidRDefault="00D4448F" w:rsidP="005D36F7">
            <w:pPr>
              <w:rPr>
                <w:rFonts w:cs="Times New Roman"/>
              </w:rPr>
            </w:pPr>
          </w:p>
          <w:p w14:paraId="4ACAE577" w14:textId="77777777" w:rsidR="00D4448F" w:rsidRPr="00747816" w:rsidRDefault="00D4448F" w:rsidP="005D36F7">
            <w:pPr>
              <w:rPr>
                <w:rFonts w:cs="Times New Roman"/>
              </w:rPr>
            </w:pPr>
          </w:p>
          <w:p w14:paraId="64D1D700" w14:textId="77777777" w:rsidR="00D4448F" w:rsidRPr="00747816" w:rsidRDefault="00D4448F" w:rsidP="005D36F7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3DC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  <w:tr w:rsidR="00D4448F" w:rsidRPr="00747816" w14:paraId="1EEBB764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36B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FBE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Hlavní část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DFC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  <w:tr w:rsidR="00D4448F" w:rsidRPr="00747816" w14:paraId="0C32FB52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122" w14:textId="77777777" w:rsidR="00D4448F" w:rsidRPr="00747816" w:rsidRDefault="00D4448F" w:rsidP="005D36F7">
            <w:pPr>
              <w:rPr>
                <w:rFonts w:cs="Times New Roman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BF7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34988209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59C15E0C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6A41D6D6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7ADBBFD5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5B5B4464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575B8D77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6E4EDF9A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62E4FAD3" w14:textId="77777777" w:rsidR="00D4448F" w:rsidRPr="00747816" w:rsidRDefault="00D4448F" w:rsidP="005D36F7">
            <w:pPr>
              <w:rPr>
                <w:rFonts w:cs="Times New Roman"/>
              </w:rPr>
            </w:pPr>
          </w:p>
          <w:p w14:paraId="05774F71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4D2F4CE9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2AA65C97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4B3ACD71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29E857EC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5181B37A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77CF38BE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  <w:p w14:paraId="63C0C0AA" w14:textId="77777777" w:rsidR="00D4448F" w:rsidRPr="00747816" w:rsidRDefault="00D4448F" w:rsidP="005D36F7">
            <w:pPr>
              <w:ind w:left="357"/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C78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  <w:tr w:rsidR="00D4448F" w:rsidRPr="00747816" w14:paraId="5543DAFE" w14:textId="77777777" w:rsidTr="005D36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8DB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8A6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  <w:r w:rsidRPr="00747816">
              <w:rPr>
                <w:rFonts w:cs="Times New Roman"/>
                <w:b/>
                <w:bCs/>
              </w:rPr>
              <w:t>Závěrečná část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FE6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  <w:tr w:rsidR="00D4448F" w:rsidRPr="00747816" w14:paraId="04464612" w14:textId="77777777" w:rsidTr="005D36F7">
        <w:trPr>
          <w:trHeight w:val="5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435" w14:textId="77777777" w:rsidR="00D4448F" w:rsidRPr="00747816" w:rsidRDefault="00D4448F" w:rsidP="005D36F7">
            <w:pPr>
              <w:rPr>
                <w:rFonts w:cs="Times New Roman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83E" w14:textId="77777777" w:rsidR="00D4448F" w:rsidRPr="00747816" w:rsidRDefault="00D4448F" w:rsidP="005D36F7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4D5" w14:textId="77777777" w:rsidR="00D4448F" w:rsidRPr="00747816" w:rsidRDefault="00D4448F" w:rsidP="005D36F7">
            <w:pPr>
              <w:rPr>
                <w:rFonts w:cs="Times New Roman"/>
                <w:b/>
                <w:bCs/>
              </w:rPr>
            </w:pPr>
          </w:p>
        </w:tc>
      </w:tr>
    </w:tbl>
    <w:p w14:paraId="16FAC93A" w14:textId="77777777" w:rsidR="00D4448F" w:rsidRDefault="00D4448F"/>
    <w:p w14:paraId="2E0681C0" w14:textId="77777777" w:rsidR="00D4448F" w:rsidRDefault="00D4448F">
      <w:pPr>
        <w:rPr>
          <w:b/>
        </w:rPr>
      </w:pPr>
      <w:r w:rsidRPr="00D4448F">
        <w:rPr>
          <w:b/>
        </w:rPr>
        <w:t>Vlastní zhodnocení hodiny:</w:t>
      </w:r>
    </w:p>
    <w:p w14:paraId="4AAC67C2" w14:textId="77777777" w:rsidR="00D4448F" w:rsidRDefault="00D4448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315627B" w14:textId="77777777" w:rsidR="00D4448F" w:rsidRDefault="00D4448F">
      <w:pPr>
        <w:rPr>
          <w:b/>
        </w:rPr>
      </w:pPr>
      <w:r>
        <w:rPr>
          <w:b/>
        </w:rPr>
        <w:lastRenderedPageBreak/>
        <w:t>Plnění dílčích úkolů:</w:t>
      </w:r>
    </w:p>
    <w:p w14:paraId="766FDCD3" w14:textId="77777777" w:rsidR="00D4448F" w:rsidRDefault="00D4448F">
      <w:pPr>
        <w:rPr>
          <w:b/>
        </w:rPr>
      </w:pPr>
    </w:p>
    <w:p w14:paraId="3C778A2E" w14:textId="77777777" w:rsidR="00D4448F" w:rsidRPr="00D4448F" w:rsidRDefault="00D4448F" w:rsidP="00D4448F">
      <w:pPr>
        <w:rPr>
          <w:rFonts w:cs="Times New Roman"/>
        </w:rPr>
      </w:pPr>
      <w:r w:rsidRPr="00D4448F">
        <w:rPr>
          <w:rFonts w:cs="Times New Roman"/>
        </w:rPr>
        <w:t>Pokuste se identifikovat v praxi a přesně popsat v hospitačním protokolu tyto didaktické kategorie:</w:t>
      </w:r>
    </w:p>
    <w:p w14:paraId="50FCE68B" w14:textId="77777777" w:rsidR="00D4448F" w:rsidRDefault="00D4448F" w:rsidP="00D4448F">
      <w:pPr>
        <w:rPr>
          <w:rFonts w:cs="Times New Roman"/>
          <w:b/>
        </w:rPr>
      </w:pPr>
    </w:p>
    <w:p w14:paraId="1125488D" w14:textId="77777777" w:rsidR="00D4448F" w:rsidRDefault="00D4448F" w:rsidP="00D4448F">
      <w:pPr>
        <w:rPr>
          <w:rFonts w:cs="Times New Roman"/>
          <w:b/>
        </w:rPr>
      </w:pPr>
      <w:r>
        <w:rPr>
          <w:rFonts w:cs="Times New Roman"/>
          <w:b/>
        </w:rPr>
        <w:t>Činitelé výchovně vzdělávacího procesu v systému:</w:t>
      </w:r>
    </w:p>
    <w:p w14:paraId="5E5D0BD5" w14:textId="77777777" w:rsidR="00D4448F" w:rsidRDefault="00D4448F" w:rsidP="00D4448F">
      <w:pPr>
        <w:rPr>
          <w:rFonts w:cs="Times New Roman"/>
          <w:b/>
        </w:rPr>
      </w:pPr>
    </w:p>
    <w:p w14:paraId="329BD694" w14:textId="77777777" w:rsidR="00D4448F" w:rsidRDefault="00D4448F" w:rsidP="00D4448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OSOBY </w:t>
      </w:r>
      <w:r>
        <w:t>(Kdo?)</w:t>
      </w:r>
    </w:p>
    <w:p w14:paraId="1F83AA55" w14:textId="77777777" w:rsidR="00D4448F" w:rsidRDefault="00D4448F" w:rsidP="00D4448F">
      <w:pPr>
        <w:rPr>
          <w:b/>
        </w:rPr>
      </w:pPr>
    </w:p>
    <w:p w14:paraId="192A4C0F" w14:textId="77777777" w:rsidR="00D4448F" w:rsidRPr="00D4448F" w:rsidRDefault="00D4448F" w:rsidP="00D4448F">
      <w:pPr>
        <w:pStyle w:val="slovanseznamHTML"/>
        <w:numPr>
          <w:ilvl w:val="0"/>
          <w:numId w:val="5"/>
        </w:numPr>
        <w:tabs>
          <w:tab w:val="clear" w:pos="1428"/>
        </w:tabs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Osobnost učitele (vyučovací styl, tvořivost, originalita, autorita učitele, problematika kázně, práce s chybou. aj.)</w:t>
      </w:r>
    </w:p>
    <w:p w14:paraId="06B49260" w14:textId="77777777" w:rsidR="00D4448F" w:rsidRPr="00D4448F" w:rsidRDefault="00D4448F" w:rsidP="00D4448F">
      <w:pPr>
        <w:pStyle w:val="slovanseznamHTML"/>
        <w:numPr>
          <w:ilvl w:val="0"/>
          <w:numId w:val="5"/>
        </w:numPr>
        <w:tabs>
          <w:tab w:val="clear" w:pos="1428"/>
        </w:tabs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Osobnost žáka (věkové a individuální zvláštnosti)</w:t>
      </w:r>
    </w:p>
    <w:p w14:paraId="586025D2" w14:textId="77777777" w:rsidR="00D4448F" w:rsidRPr="00D4448F" w:rsidRDefault="00D4448F" w:rsidP="00D4448F">
      <w:pPr>
        <w:pStyle w:val="slovanseznamHTML"/>
        <w:numPr>
          <w:ilvl w:val="0"/>
          <w:numId w:val="5"/>
        </w:numPr>
        <w:tabs>
          <w:tab w:val="clear" w:pos="1428"/>
        </w:tabs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Charakteristika třídy (třída jako celek, klima</w:t>
      </w:r>
      <w:r>
        <w:rPr>
          <w:rFonts w:ascii="Times New Roman" w:hAnsi="Times New Roman" w:cs="Times New Roman"/>
          <w:sz w:val="24"/>
        </w:rPr>
        <w:t xml:space="preserve"> třídy</w:t>
      </w:r>
      <w:r w:rsidRPr="00D4448F">
        <w:rPr>
          <w:rFonts w:ascii="Times New Roman" w:hAnsi="Times New Roman" w:cs="Times New Roman"/>
          <w:sz w:val="24"/>
        </w:rPr>
        <w:t>)</w:t>
      </w:r>
    </w:p>
    <w:p w14:paraId="7B97C4EC" w14:textId="77777777" w:rsidR="00D4448F" w:rsidRPr="00D4448F" w:rsidRDefault="00D4448F" w:rsidP="00D4448F">
      <w:pPr>
        <w:rPr>
          <w:b/>
        </w:rPr>
      </w:pPr>
    </w:p>
    <w:p w14:paraId="086A978F" w14:textId="77777777" w:rsidR="00D4448F" w:rsidRDefault="00D4448F" w:rsidP="00D4448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PROSTŘEDKY </w:t>
      </w:r>
      <w:r>
        <w:t>(Jak?)</w:t>
      </w:r>
    </w:p>
    <w:p w14:paraId="7C450C4E" w14:textId="77777777" w:rsidR="00D4448F" w:rsidRDefault="00D4448F" w:rsidP="00D4448F">
      <w:pPr>
        <w:rPr>
          <w:b/>
        </w:rPr>
      </w:pPr>
    </w:p>
    <w:p w14:paraId="7FF617D9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 xml:space="preserve">Etapy vyučovacího procesu </w:t>
      </w:r>
    </w:p>
    <w:p w14:paraId="1EFDE86E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 xml:space="preserve">Typy vyučovacích hodin </w:t>
      </w:r>
    </w:p>
    <w:p w14:paraId="0DCA7C89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 xml:space="preserve">Vyučovací zásady </w:t>
      </w:r>
    </w:p>
    <w:p w14:paraId="2C184C91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Vyučovací metody</w:t>
      </w:r>
    </w:p>
    <w:p w14:paraId="3B3E2461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Organizační formy</w:t>
      </w:r>
    </w:p>
    <w:p w14:paraId="5A065E93" w14:textId="77777777" w:rsidR="00D4448F" w:rsidRPr="00D4448F" w:rsidRDefault="00D4448F" w:rsidP="00D4448F">
      <w:pPr>
        <w:pStyle w:val="slovanseznamHTML"/>
        <w:numPr>
          <w:ilvl w:val="0"/>
          <w:numId w:val="6"/>
        </w:numPr>
        <w:ind w:left="993"/>
        <w:rPr>
          <w:rFonts w:ascii="Times New Roman" w:hAnsi="Times New Roman" w:cs="Times New Roman"/>
          <w:sz w:val="24"/>
        </w:rPr>
      </w:pPr>
      <w:r w:rsidRPr="00D4448F">
        <w:rPr>
          <w:rFonts w:ascii="Times New Roman" w:hAnsi="Times New Roman" w:cs="Times New Roman"/>
          <w:sz w:val="24"/>
        </w:rPr>
        <w:t>Využití materiálně didaktických prostředků</w:t>
      </w:r>
    </w:p>
    <w:p w14:paraId="4167163A" w14:textId="77777777" w:rsidR="00D4448F" w:rsidRDefault="00D4448F" w:rsidP="00D4448F">
      <w:pPr>
        <w:rPr>
          <w:b/>
        </w:rPr>
      </w:pPr>
    </w:p>
    <w:p w14:paraId="2ACC8D55" w14:textId="77777777" w:rsidR="00D4448F" w:rsidRPr="00D4448F" w:rsidRDefault="00D4448F" w:rsidP="00D4448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CÍL </w:t>
      </w:r>
      <w:r>
        <w:t>(K čemu směřují?)</w:t>
      </w:r>
    </w:p>
    <w:p w14:paraId="0456BCB1" w14:textId="77777777" w:rsidR="00D4448F" w:rsidRDefault="00D4448F" w:rsidP="00D4448F">
      <w:pPr>
        <w:rPr>
          <w:b/>
        </w:rPr>
      </w:pPr>
    </w:p>
    <w:p w14:paraId="0E91785E" w14:textId="77777777" w:rsidR="00D4448F" w:rsidRDefault="00D4448F" w:rsidP="00D4448F">
      <w:pPr>
        <w:pStyle w:val="Odstavecseseznamem"/>
        <w:numPr>
          <w:ilvl w:val="0"/>
          <w:numId w:val="7"/>
        </w:numPr>
        <w:ind w:left="993"/>
      </w:pPr>
      <w:r>
        <w:t>Výchovně vzdělávací cí</w:t>
      </w:r>
      <w:r w:rsidR="002C74C3">
        <w:t>le (postup formulace cíle dle taxonomie + typologie zvolených úloh</w:t>
      </w:r>
      <w:r>
        <w:t>)</w:t>
      </w:r>
    </w:p>
    <w:p w14:paraId="7DC36C1C" w14:textId="77777777" w:rsidR="00D4448F" w:rsidRPr="00D4448F" w:rsidRDefault="00D4448F" w:rsidP="00D4448F">
      <w:pPr>
        <w:pStyle w:val="Odstavecseseznamem"/>
        <w:numPr>
          <w:ilvl w:val="0"/>
          <w:numId w:val="7"/>
        </w:numPr>
        <w:ind w:left="993"/>
      </w:pPr>
      <w:r>
        <w:t>Klíčové kompetence žáka</w:t>
      </w:r>
    </w:p>
    <w:p w14:paraId="4D1776B1" w14:textId="77777777" w:rsidR="00D4448F" w:rsidRDefault="00D4448F" w:rsidP="00D4448F">
      <w:pPr>
        <w:rPr>
          <w:rFonts w:cs="Times New Roman"/>
          <w:b/>
        </w:rPr>
      </w:pPr>
    </w:p>
    <w:p w14:paraId="18313C58" w14:textId="77777777" w:rsidR="00D4448F" w:rsidRPr="00D4448F" w:rsidRDefault="00D4448F">
      <w:pPr>
        <w:rPr>
          <w:b/>
        </w:rPr>
      </w:pPr>
    </w:p>
    <w:sectPr w:rsidR="00D4448F" w:rsidRPr="00D4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798"/>
    <w:multiLevelType w:val="hybridMultilevel"/>
    <w:tmpl w:val="C0F8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2AB"/>
    <w:multiLevelType w:val="hybridMultilevel"/>
    <w:tmpl w:val="2EF85848"/>
    <w:lvl w:ilvl="0" w:tplc="877C008A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3413"/>
    <w:multiLevelType w:val="hybridMultilevel"/>
    <w:tmpl w:val="7B7E229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59B84D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206ED"/>
    <w:multiLevelType w:val="singleLevel"/>
    <w:tmpl w:val="3028E2EE"/>
    <w:name w:val="MiniAwareNumList"/>
    <w:lvl w:ilvl="0">
      <w:start w:val="1"/>
      <w:numFmt w:val="decimal"/>
      <w:lvlRestart w:val="0"/>
      <w:pStyle w:val="slovanseznamHTM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u w:val="dotted"/>
      </w:rPr>
    </w:lvl>
  </w:abstractNum>
  <w:abstractNum w:abstractNumId="4" w15:restartNumberingAfterBreak="0">
    <w:nsid w:val="3E6610BF"/>
    <w:multiLevelType w:val="hybridMultilevel"/>
    <w:tmpl w:val="4630F8A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59B84D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F37BB"/>
    <w:multiLevelType w:val="hybridMultilevel"/>
    <w:tmpl w:val="11320CF4"/>
    <w:lvl w:ilvl="0" w:tplc="E836F1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6203"/>
    <w:multiLevelType w:val="hybridMultilevel"/>
    <w:tmpl w:val="B0309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6624">
    <w:abstractNumId w:val="1"/>
  </w:num>
  <w:num w:numId="2" w16cid:durableId="1559628673">
    <w:abstractNumId w:val="3"/>
  </w:num>
  <w:num w:numId="3" w16cid:durableId="1124083820">
    <w:abstractNumId w:val="2"/>
  </w:num>
  <w:num w:numId="4" w16cid:durableId="407656234">
    <w:abstractNumId w:val="5"/>
  </w:num>
  <w:num w:numId="5" w16cid:durableId="1474255614">
    <w:abstractNumId w:val="4"/>
  </w:num>
  <w:num w:numId="6" w16cid:durableId="1956137966">
    <w:abstractNumId w:val="6"/>
  </w:num>
  <w:num w:numId="7" w16cid:durableId="102826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8F"/>
    <w:rsid w:val="00246B44"/>
    <w:rsid w:val="002C74C3"/>
    <w:rsid w:val="004F3A83"/>
    <w:rsid w:val="00736390"/>
    <w:rsid w:val="00D4448F"/>
    <w:rsid w:val="00DE5F10"/>
    <w:rsid w:val="00F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FDC3"/>
  <w15:docId w15:val="{8570A3C6-9A84-4452-B072-4C279DB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39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390"/>
    <w:pPr>
      <w:keepNext/>
      <w:spacing w:before="360" w:after="180"/>
      <w:ind w:left="720" w:hanging="360"/>
      <w:outlineLvl w:val="0"/>
    </w:pPr>
    <w:rPr>
      <w:rFonts w:eastAsia="Times New Roman" w:cs="Times New Roman"/>
      <w:b/>
      <w:kern w:val="28"/>
      <w:sz w:val="26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63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63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3639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0">
    <w:name w:val="times+10"/>
    <w:basedOn w:val="Normln"/>
    <w:link w:val="times10Char"/>
    <w:qFormat/>
    <w:rsid w:val="00736390"/>
    <w:pPr>
      <w:spacing w:line="276" w:lineRule="auto"/>
      <w:jc w:val="center"/>
    </w:pPr>
    <w:rPr>
      <w:rFonts w:eastAsia="Calibri" w:cs="Times New Roman"/>
      <w:sz w:val="20"/>
      <w:szCs w:val="22"/>
      <w:lang w:eastAsia="en-US"/>
    </w:rPr>
  </w:style>
  <w:style w:type="character" w:customStyle="1" w:styleId="times10Char">
    <w:name w:val="times+10 Char"/>
    <w:link w:val="times10"/>
    <w:rsid w:val="00736390"/>
    <w:rPr>
      <w:rFonts w:ascii="Times New Roman" w:eastAsia="Calibri" w:hAnsi="Times New Roman" w:cs="Times New Roman"/>
      <w:sz w:val="20"/>
    </w:rPr>
  </w:style>
  <w:style w:type="character" w:customStyle="1" w:styleId="Nadpis1Char">
    <w:name w:val="Nadpis 1 Char"/>
    <w:basedOn w:val="Standardnpsmoodstavce"/>
    <w:link w:val="Nadpis1"/>
    <w:rsid w:val="00736390"/>
    <w:rPr>
      <w:rFonts w:ascii="Times New Roman" w:eastAsia="Times New Roman" w:hAnsi="Times New Roman" w:cs="Times New Roman"/>
      <w:b/>
      <w:kern w:val="28"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36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363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363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36390"/>
    <w:rPr>
      <w:i/>
      <w:iCs/>
    </w:rPr>
  </w:style>
  <w:style w:type="paragraph" w:styleId="Bezmezer">
    <w:name w:val="No Spacing"/>
    <w:qFormat/>
    <w:rsid w:val="0073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36390"/>
    <w:pPr>
      <w:ind w:left="720"/>
      <w:contextualSpacing/>
    </w:pPr>
    <w:rPr>
      <w:rFonts w:eastAsia="Times New Roman" w:cs="Times New Roman"/>
    </w:rPr>
  </w:style>
  <w:style w:type="paragraph" w:customStyle="1" w:styleId="slovanseznamHTML">
    <w:name w:val="Číslovaný seznam HTML"/>
    <w:basedOn w:val="Normln"/>
    <w:uiPriority w:val="99"/>
    <w:rsid w:val="00D4448F"/>
    <w:pPr>
      <w:numPr>
        <w:numId w:val="2"/>
      </w:numPr>
      <w:suppressLineNumbers/>
      <w:jc w:val="both"/>
    </w:pPr>
    <w:rPr>
      <w:rFonts w:ascii="Tahoma" w:eastAsia="Times New Roman" w:hAnsi="Tahoma" w:cs="Tahoma"/>
      <w:sz w:val="20"/>
    </w:rPr>
  </w:style>
  <w:style w:type="character" w:styleId="Hypertextovodkaz">
    <w:name w:val="Hyperlink"/>
    <w:uiPriority w:val="99"/>
    <w:rsid w:val="00D4448F"/>
    <w:rPr>
      <w:rFonts w:ascii="Tahoma" w:hAnsi="Tahoma" w:cs="Tahoma"/>
      <w:color w:val="0000FF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Provázková Stolinská Dominika</dc:creator>
  <cp:lastModifiedBy>Stancik Adam</cp:lastModifiedBy>
  <cp:revision>2</cp:revision>
  <cp:lastPrinted>2019-11-29T13:31:00Z</cp:lastPrinted>
  <dcterms:created xsi:type="dcterms:W3CDTF">2023-11-20T21:59:00Z</dcterms:created>
  <dcterms:modified xsi:type="dcterms:W3CDTF">2023-11-20T21:59:00Z</dcterms:modified>
</cp:coreProperties>
</file>