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avak4erz0bk" w:id="0"/>
      <w:bookmarkEnd w:id="0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Technologie pro zákazníky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Digitální menu a objednávky:</w:t>
        <w:br w:type="textWrapping"/>
      </w:r>
      <w:r w:rsidDel="00000000" w:rsidR="00000000" w:rsidRPr="00000000">
        <w:rPr>
          <w:color w:val="222222"/>
          <w:rtl w:val="0"/>
        </w:rPr>
        <w:t xml:space="preserve"> Tablety, QR kódy nebo mobilní aplikace umožňují zákazníkům objednat jídlo přímo ze stolu. Výhody: rychlejší obsluha, méně chyb, možnost personalizace jídel.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Mobilní platby a bezkontaktní transakce:</w:t>
        <w:br w:type="textWrapping"/>
      </w:r>
      <w:r w:rsidDel="00000000" w:rsidR="00000000" w:rsidRPr="00000000">
        <w:rPr>
          <w:color w:val="222222"/>
          <w:rtl w:val="0"/>
        </w:rPr>
        <w:t xml:space="preserve"> Apple Pay, Google Wallet nebo platební aplikace urychlují platby a zvyšují pohodlí.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Rezervační systémy a fronty online:</w:t>
        <w:br w:type="textWrapping"/>
      </w:r>
      <w:r w:rsidDel="00000000" w:rsidR="00000000" w:rsidRPr="00000000">
        <w:rPr>
          <w:color w:val="222222"/>
          <w:rtl w:val="0"/>
        </w:rPr>
        <w:t xml:space="preserve"> Umožňují zákazníkům rezervovat stoly přes internet a zkracují čekací dobu.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Zákaznické programy a věrnostní aplikace:</w:t>
        <w:br w:type="textWrapping"/>
      </w:r>
      <w:r w:rsidDel="00000000" w:rsidR="00000000" w:rsidRPr="00000000">
        <w:rPr>
          <w:color w:val="222222"/>
          <w:rtl w:val="0"/>
        </w:rPr>
        <w:t xml:space="preserve"> Restaurace mohou sbírat data o preferencích a personalizovat nabídku nebo posílat speciální akce.</w:t>
        <w:br w:type="textWrapping"/>
      </w:r>
    </w:p>
    <w:p w:rsidR="00000000" w:rsidDel="00000000" w:rsidP="00000000" w:rsidRDefault="00000000" w:rsidRPr="00000000" w14:paraId="00000006">
      <w:pPr>
        <w:rPr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ezons7gao1qs" w:id="1"/>
      <w:bookmarkEnd w:id="1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2. Technologie v kuchyni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Automatizace a robotika:</w:t>
        <w:br w:type="textWrapping"/>
      </w:r>
      <w:r w:rsidDel="00000000" w:rsidR="00000000" w:rsidRPr="00000000">
        <w:rPr>
          <w:color w:val="222222"/>
          <w:rtl w:val="0"/>
        </w:rPr>
        <w:t xml:space="preserve"> Roboty na přípravu pizzy, burgerů nebo smažení fritézy umožňují rychlejší a jednotnější výrobu jídel.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Inteligentní spotřebiče:</w:t>
        <w:br w:type="textWrapping"/>
      </w:r>
      <w:r w:rsidDel="00000000" w:rsidR="00000000" w:rsidRPr="00000000">
        <w:rPr>
          <w:color w:val="222222"/>
          <w:rtl w:val="0"/>
        </w:rPr>
        <w:t xml:space="preserve"> Trouby, chladničky a grily s IoT funkcemi sledují teplotu, spotřebu energie a optimalizují vaření.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Systémy pro sledování zásob:</w:t>
        <w:br w:type="textWrapping"/>
      </w:r>
      <w:r w:rsidDel="00000000" w:rsidR="00000000" w:rsidRPr="00000000">
        <w:rPr>
          <w:color w:val="222222"/>
          <w:rtl w:val="0"/>
        </w:rPr>
        <w:t xml:space="preserve"> Software automaticky upozorňuje na nízké zásoby, expiraci potravin nebo predikuje potřebné objednávky.</w:t>
        <w:br w:type="textWrapping"/>
      </w:r>
    </w:p>
    <w:p w:rsidR="00000000" w:rsidDel="00000000" w:rsidP="00000000" w:rsidRDefault="00000000" w:rsidRPr="00000000" w14:paraId="0000000B">
      <w:pPr>
        <w:rPr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has3icfo4blk" w:id="2"/>
      <w:bookmarkEnd w:id="2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3. Technologie pro provoz a management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POS systémy (Point of Sale):</w:t>
        <w:br w:type="textWrapping"/>
      </w:r>
      <w:r w:rsidDel="00000000" w:rsidR="00000000" w:rsidRPr="00000000">
        <w:rPr>
          <w:color w:val="222222"/>
          <w:rtl w:val="0"/>
        </w:rPr>
        <w:t xml:space="preserve"> Moderní pokladní systémy propojují objednávky, sklad a účetnictví, což šetří čas a snižuje chyby.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Analytika a AI:</w:t>
        <w:br w:type="textWrapping"/>
      </w:r>
      <w:r w:rsidDel="00000000" w:rsidR="00000000" w:rsidRPr="00000000">
        <w:rPr>
          <w:color w:val="222222"/>
          <w:rtl w:val="0"/>
        </w:rPr>
        <w:t xml:space="preserve"> Pomocí dat o prodeji, počasí nebo sezónnosti lze optimalizovat menu, předpovídat poptávku a snižovat odpad.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Chatboty a AI asistenti:</w:t>
        <w:br w:type="textWrapping"/>
      </w:r>
      <w:r w:rsidDel="00000000" w:rsidR="00000000" w:rsidRPr="00000000">
        <w:rPr>
          <w:color w:val="222222"/>
          <w:rtl w:val="0"/>
        </w:rPr>
        <w:t xml:space="preserve"> Mohou komunikovat se zákazníky při rezervacích, odpovídat na dotazy nebo doporučovat jídla.</w:t>
        <w:br w:type="textWrapping"/>
      </w:r>
    </w:p>
    <w:p w:rsidR="00000000" w:rsidDel="00000000" w:rsidP="00000000" w:rsidRDefault="00000000" w:rsidRPr="00000000" w14:paraId="00000010">
      <w:pPr>
        <w:rPr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gwqw6asak6oj" w:id="3"/>
      <w:bookmarkEnd w:id="3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4. Udržitelné inovace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Snížení odpadu:</w:t>
        <w:br w:type="textWrapping"/>
      </w:r>
      <w:r w:rsidDel="00000000" w:rsidR="00000000" w:rsidRPr="00000000">
        <w:rPr>
          <w:color w:val="222222"/>
          <w:rtl w:val="0"/>
        </w:rPr>
        <w:t xml:space="preserve"> Technologie sledují spotřebu surovin a pomáhají minimalizovat plýtvání jídlem.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Ekologické obaly a chytré balení:</w:t>
        <w:br w:type="textWrapping"/>
      </w:r>
      <w:r w:rsidDel="00000000" w:rsidR="00000000" w:rsidRPr="00000000">
        <w:rPr>
          <w:color w:val="222222"/>
          <w:rtl w:val="0"/>
        </w:rPr>
        <w:t xml:space="preserve"> Například biodegradabilní obaly, nebo inteligentní kontejnery, které upozorní na zkažené jídlo.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Vertikální farmy a lokální dodavatelé:</w:t>
        <w:br w:type="textWrapping"/>
      </w:r>
      <w:r w:rsidDel="00000000" w:rsidR="00000000" w:rsidRPr="00000000">
        <w:rPr>
          <w:color w:val="222222"/>
          <w:rtl w:val="0"/>
        </w:rPr>
        <w:t xml:space="preserve"> Restaurace mohou mít vlastní hydroponické farmy přímo v prostoru, což snižuje přepravu a zvyšuje čerstvost.</w:t>
        <w:br w:type="textWrapping"/>
      </w:r>
    </w:p>
    <w:p w:rsidR="00000000" w:rsidDel="00000000" w:rsidP="00000000" w:rsidRDefault="00000000" w:rsidRPr="00000000" w14:paraId="00000015">
      <w:pPr>
        <w:rPr>
          <w:color w:val="2222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xi2id5fqlzwu" w:id="4"/>
      <w:bookmarkEnd w:id="4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5. Trendy budoucnosti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Virtuální a rozšířená realita (VR/AR):</w:t>
        <w:br w:type="textWrapping"/>
      </w:r>
      <w:r w:rsidDel="00000000" w:rsidR="00000000" w:rsidRPr="00000000">
        <w:rPr>
          <w:color w:val="222222"/>
          <w:rtl w:val="0"/>
        </w:rPr>
        <w:t xml:space="preserve"> Pro zážitkové menu, interaktivní prezentaci jídel nebo virtuální prohlídku restaurace.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Automatizované doručení:</w:t>
        <w:br w:type="textWrapping"/>
      </w:r>
      <w:r w:rsidDel="00000000" w:rsidR="00000000" w:rsidRPr="00000000">
        <w:rPr>
          <w:color w:val="222222"/>
          <w:rtl w:val="0"/>
        </w:rPr>
        <w:t xml:space="preserve"> Drony a autonomní vozidla pro rychlé donášky.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Personalizovaná jídla na základě AI:</w:t>
        <w:br w:type="textWrapping"/>
      </w:r>
      <w:r w:rsidDel="00000000" w:rsidR="00000000" w:rsidRPr="00000000">
        <w:rPr>
          <w:color w:val="222222"/>
          <w:rtl w:val="0"/>
        </w:rPr>
        <w:t xml:space="preserve"> Algoritmy doporučují jídla podle chuti zákazníka, alergií nebo zdravotních preferencí.</w:t>
      </w:r>
    </w:p>
    <w:p w:rsidR="00000000" w:rsidDel="00000000" w:rsidP="00000000" w:rsidRDefault="00000000" w:rsidRPr="00000000" w14:paraId="0000001A">
      <w:pPr>
        <w:rPr>
          <w:color w:val="22222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